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CCD9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507E5EDF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1B0A7A24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7BFC647B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1CA7C5BC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6B598B4B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6541BFD1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2668B3A2" w14:textId="77777777" w:rsidR="00700618" w:rsidRDefault="00C65D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19C00740" w14:textId="77777777" w:rsidR="00700618" w:rsidRDefault="00C65DDD">
      <w:pPr>
        <w:spacing w:after="169" w:line="259" w:lineRule="auto"/>
        <w:ind w:right="0" w:firstLine="0"/>
        <w:jc w:val="left"/>
      </w:pPr>
      <w:r>
        <w:t xml:space="preserve"> </w:t>
      </w:r>
    </w:p>
    <w:p w14:paraId="76E2DAF8" w14:textId="77777777" w:rsidR="00700618" w:rsidRDefault="00856BF7" w:rsidP="00856BF7">
      <w:pPr>
        <w:spacing w:after="37" w:line="259" w:lineRule="auto"/>
        <w:ind w:left="1510" w:right="0" w:hanging="10"/>
        <w:jc w:val="left"/>
      </w:pPr>
      <w:r>
        <w:rPr>
          <w:b/>
          <w:sz w:val="36"/>
        </w:rPr>
        <w:t xml:space="preserve">               </w:t>
      </w:r>
      <w:proofErr w:type="gramStart"/>
      <w:r>
        <w:rPr>
          <w:b/>
          <w:sz w:val="36"/>
        </w:rPr>
        <w:t xml:space="preserve">ОТЧЕТ </w:t>
      </w:r>
      <w:r w:rsidR="00C65DDD">
        <w:rPr>
          <w:b/>
          <w:sz w:val="36"/>
        </w:rPr>
        <w:t xml:space="preserve"> ПРАВЛЕНИЯ</w:t>
      </w:r>
      <w:proofErr w:type="gramEnd"/>
    </w:p>
    <w:p w14:paraId="77F74930" w14:textId="77777777" w:rsidR="00700618" w:rsidRDefault="00C65DDD">
      <w:pPr>
        <w:spacing w:after="37" w:line="259" w:lineRule="auto"/>
        <w:ind w:left="902" w:right="0" w:hanging="10"/>
        <w:jc w:val="left"/>
      </w:pPr>
      <w:r>
        <w:rPr>
          <w:b/>
          <w:sz w:val="36"/>
        </w:rPr>
        <w:t>Садоводческого некоммерческого товарищества</w:t>
      </w:r>
      <w:r>
        <w:rPr>
          <w:sz w:val="36"/>
        </w:rPr>
        <w:t xml:space="preserve"> </w:t>
      </w:r>
    </w:p>
    <w:p w14:paraId="64BFA242" w14:textId="77777777" w:rsidR="00700618" w:rsidRDefault="00082604">
      <w:pPr>
        <w:pStyle w:val="1"/>
        <w:spacing w:after="27"/>
        <w:ind w:left="10" w:right="7"/>
      </w:pPr>
      <w:proofErr w:type="gramStart"/>
      <w:r>
        <w:t>« ФИАНИТ</w:t>
      </w:r>
      <w:proofErr w:type="gramEnd"/>
      <w:r w:rsidR="00C65DDD">
        <w:t xml:space="preserve">» </w:t>
      </w:r>
    </w:p>
    <w:p w14:paraId="26C0A681" w14:textId="3EB16AF9" w:rsidR="00700618" w:rsidRDefault="00856BF7">
      <w:pPr>
        <w:spacing w:after="0" w:line="259" w:lineRule="auto"/>
        <w:ind w:left="1796" w:right="0" w:hanging="10"/>
        <w:jc w:val="left"/>
      </w:pPr>
      <w:r>
        <w:rPr>
          <w:b/>
          <w:sz w:val="36"/>
        </w:rPr>
        <w:t xml:space="preserve">за период с </w:t>
      </w:r>
      <w:r w:rsidR="00017C53">
        <w:rPr>
          <w:b/>
          <w:sz w:val="36"/>
        </w:rPr>
        <w:t>01</w:t>
      </w:r>
      <w:r w:rsidR="00082604">
        <w:rPr>
          <w:b/>
          <w:sz w:val="36"/>
        </w:rPr>
        <w:t>.</w:t>
      </w:r>
      <w:r w:rsidR="00017C53">
        <w:rPr>
          <w:b/>
          <w:sz w:val="36"/>
        </w:rPr>
        <w:t>01</w:t>
      </w:r>
      <w:r w:rsidR="00082604">
        <w:rPr>
          <w:b/>
          <w:sz w:val="36"/>
        </w:rPr>
        <w:t>.202</w:t>
      </w:r>
      <w:r w:rsidR="00430F8A">
        <w:rPr>
          <w:b/>
          <w:sz w:val="36"/>
        </w:rPr>
        <w:t>4</w:t>
      </w:r>
      <w:r w:rsidR="00082604">
        <w:rPr>
          <w:b/>
          <w:sz w:val="36"/>
        </w:rPr>
        <w:t xml:space="preserve"> г. по 31.</w:t>
      </w:r>
      <w:r w:rsidR="00430F8A">
        <w:rPr>
          <w:b/>
          <w:sz w:val="36"/>
        </w:rPr>
        <w:t>03</w:t>
      </w:r>
      <w:r w:rsidR="00082604">
        <w:rPr>
          <w:b/>
          <w:sz w:val="36"/>
        </w:rPr>
        <w:t>.202</w:t>
      </w:r>
      <w:r w:rsidR="00430F8A">
        <w:rPr>
          <w:b/>
          <w:sz w:val="36"/>
        </w:rPr>
        <w:t>5</w:t>
      </w:r>
      <w:r w:rsidR="00C82F84">
        <w:rPr>
          <w:b/>
          <w:sz w:val="36"/>
        </w:rPr>
        <w:t xml:space="preserve"> </w:t>
      </w:r>
      <w:r w:rsidR="00C65DDD">
        <w:rPr>
          <w:b/>
          <w:sz w:val="36"/>
        </w:rPr>
        <w:t xml:space="preserve">г. </w:t>
      </w:r>
    </w:p>
    <w:p w14:paraId="47C06540" w14:textId="77777777" w:rsidR="00700618" w:rsidRDefault="00C65DDD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14:paraId="3AF91F8B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023BE26E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4E6A3BA6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5C7F3728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773E0EF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5388FDC6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497C83AC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48D44928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3075E0C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CAFB606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BE6B87B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7D401847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EF05494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04E9841E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0D7E17EB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39683B82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6EBFB959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4C368457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627FE4EE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5F7E6ACE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0FD453B4" w14:textId="77777777" w:rsidR="00700618" w:rsidRDefault="00C65DDD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14:paraId="5F9BE553" w14:textId="31C319A3" w:rsidR="00700618" w:rsidRDefault="00C65DDD">
      <w:pPr>
        <w:spacing w:after="3" w:line="278" w:lineRule="auto"/>
        <w:ind w:right="0" w:firstLine="0"/>
        <w:jc w:val="left"/>
      </w:pPr>
      <w:r>
        <w:rPr>
          <w:sz w:val="28"/>
        </w:rPr>
        <w:t xml:space="preserve">Место нахождения </w:t>
      </w:r>
      <w:r w:rsidR="00082604">
        <w:rPr>
          <w:sz w:val="28"/>
        </w:rPr>
        <w:t>Товарищества: Московская область,</w:t>
      </w:r>
      <w:r w:rsidR="001D4916">
        <w:rPr>
          <w:sz w:val="28"/>
        </w:rPr>
        <w:t xml:space="preserve"> </w:t>
      </w:r>
      <w:r w:rsidR="00082604">
        <w:rPr>
          <w:sz w:val="28"/>
        </w:rPr>
        <w:t>Наро-Фоминский Район,</w:t>
      </w:r>
      <w:r w:rsidR="001D4916">
        <w:rPr>
          <w:sz w:val="28"/>
        </w:rPr>
        <w:t xml:space="preserve"> </w:t>
      </w:r>
      <w:r w:rsidR="00082604">
        <w:rPr>
          <w:sz w:val="28"/>
        </w:rPr>
        <w:t xml:space="preserve">49 квартал </w:t>
      </w:r>
      <w:proofErr w:type="spellStart"/>
      <w:r w:rsidR="00082604">
        <w:rPr>
          <w:sz w:val="28"/>
        </w:rPr>
        <w:t>Литвиновского</w:t>
      </w:r>
      <w:proofErr w:type="spellEnd"/>
      <w:r w:rsidR="00082604">
        <w:rPr>
          <w:sz w:val="28"/>
        </w:rPr>
        <w:t xml:space="preserve"> лесничества,</w:t>
      </w:r>
      <w:r w:rsidR="001D4916">
        <w:rPr>
          <w:sz w:val="28"/>
        </w:rPr>
        <w:t xml:space="preserve"> </w:t>
      </w:r>
      <w:r w:rsidR="00082604">
        <w:rPr>
          <w:sz w:val="28"/>
        </w:rPr>
        <w:t>вблизи деревни Григорово</w:t>
      </w:r>
      <w:r w:rsidR="009D1DC7">
        <w:rPr>
          <w:sz w:val="28"/>
        </w:rPr>
        <w:t xml:space="preserve"> </w:t>
      </w:r>
      <w:r w:rsidR="00082604">
        <w:rPr>
          <w:sz w:val="28"/>
        </w:rPr>
        <w:t>(Крюковский с/о)</w:t>
      </w:r>
      <w:r>
        <w:rPr>
          <w:sz w:val="28"/>
        </w:rPr>
        <w:t xml:space="preserve"> </w:t>
      </w:r>
    </w:p>
    <w:p w14:paraId="7AB97F2F" w14:textId="13216A48" w:rsidR="003B3F70" w:rsidRPr="009D1DC7" w:rsidRDefault="00C65DDD">
      <w:pPr>
        <w:spacing w:after="1" w:line="258" w:lineRule="auto"/>
        <w:ind w:left="-15" w:right="2729" w:firstLine="0"/>
        <w:rPr>
          <w:b/>
          <w:sz w:val="28"/>
        </w:rPr>
      </w:pPr>
      <w:r>
        <w:rPr>
          <w:sz w:val="28"/>
        </w:rPr>
        <w:t xml:space="preserve">Адрес в сети интернет: </w:t>
      </w:r>
      <w:hyperlink r:id="rId7" w:history="1">
        <w:r w:rsidR="009D1DC7" w:rsidRPr="001D4916">
          <w:rPr>
            <w:rStyle w:val="a3"/>
            <w:b/>
            <w:sz w:val="28"/>
          </w:rPr>
          <w:t>https://fianitnara.ru/</w:t>
        </w:r>
      </w:hyperlink>
    </w:p>
    <w:p w14:paraId="39512CB4" w14:textId="77777777" w:rsidR="00700618" w:rsidRDefault="00C65DDD">
      <w:pPr>
        <w:spacing w:after="1" w:line="258" w:lineRule="auto"/>
        <w:ind w:left="-15" w:right="2729" w:firstLine="0"/>
        <w:rPr>
          <w:rFonts w:ascii="Arial" w:hAnsi="Arial" w:cs="Arial"/>
          <w:b/>
          <w:bCs/>
          <w:szCs w:val="24"/>
          <w:shd w:val="clear" w:color="auto" w:fill="FFFFFF"/>
        </w:rPr>
      </w:pPr>
      <w:r>
        <w:rPr>
          <w:sz w:val="28"/>
        </w:rPr>
        <w:t xml:space="preserve">Адрес электронной почты: </w:t>
      </w:r>
      <w:hyperlink r:id="rId8" w:history="1">
        <w:r w:rsidR="009D1DC7" w:rsidRPr="007238F8">
          <w:rPr>
            <w:rStyle w:val="a3"/>
            <w:rFonts w:ascii="Arial" w:hAnsi="Arial" w:cs="Arial"/>
            <w:b/>
            <w:bCs/>
            <w:szCs w:val="24"/>
            <w:shd w:val="clear" w:color="auto" w:fill="FFFFFF"/>
          </w:rPr>
          <w:t>pravlenie@fianitnara.ru</w:t>
        </w:r>
      </w:hyperlink>
    </w:p>
    <w:p w14:paraId="7A2CCE54" w14:textId="77777777" w:rsidR="009D1DC7" w:rsidRDefault="009D1DC7">
      <w:pPr>
        <w:spacing w:after="1" w:line="258" w:lineRule="auto"/>
        <w:ind w:left="-15" w:right="2729" w:firstLine="0"/>
      </w:pPr>
    </w:p>
    <w:p w14:paraId="23F45DA9" w14:textId="77777777" w:rsidR="00700618" w:rsidRDefault="00C65DDD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70B9DAA8" w14:textId="77777777" w:rsidR="00700618" w:rsidRDefault="00856BF7">
      <w:pPr>
        <w:pStyle w:val="1"/>
        <w:ind w:left="10" w:right="10"/>
      </w:pPr>
      <w:proofErr w:type="gramStart"/>
      <w:r>
        <w:lastRenderedPageBreak/>
        <w:t xml:space="preserve">ОТЧЕТ </w:t>
      </w:r>
      <w:r w:rsidR="00C65DDD">
        <w:t xml:space="preserve"> ПРАВЛЕНИЯ</w:t>
      </w:r>
      <w:proofErr w:type="gramEnd"/>
      <w:r w:rsidR="00C65DDD">
        <w:rPr>
          <w:b w:val="0"/>
        </w:rPr>
        <w:t xml:space="preserve"> </w:t>
      </w:r>
    </w:p>
    <w:p w14:paraId="25065D10" w14:textId="77777777" w:rsidR="00700618" w:rsidRDefault="00C65DDD">
      <w:pPr>
        <w:spacing w:after="27" w:line="259" w:lineRule="auto"/>
        <w:ind w:left="764" w:right="0" w:firstLine="0"/>
        <w:jc w:val="center"/>
      </w:pPr>
      <w:r>
        <w:rPr>
          <w:b/>
        </w:rPr>
        <w:t xml:space="preserve"> </w:t>
      </w:r>
    </w:p>
    <w:p w14:paraId="002CF660" w14:textId="0FD8F00F" w:rsidR="00700618" w:rsidRDefault="00C65DDD">
      <w:pPr>
        <w:pStyle w:val="2"/>
        <w:ind w:left="717"/>
      </w:pPr>
      <w:r>
        <w:t xml:space="preserve">Уважаемые члены товарищества и собственники земельных участков в границах </w:t>
      </w:r>
    </w:p>
    <w:p w14:paraId="57F45FE5" w14:textId="107E295F" w:rsidR="00700618" w:rsidRDefault="00C65DDD">
      <w:pPr>
        <w:spacing w:after="0" w:line="259" w:lineRule="auto"/>
        <w:ind w:right="9" w:firstLine="0"/>
        <w:jc w:val="center"/>
      </w:pPr>
      <w:r>
        <w:rPr>
          <w:b/>
        </w:rPr>
        <w:t>СНТ без участия в товариществе!</w:t>
      </w:r>
      <w:r>
        <w:t xml:space="preserve"> </w:t>
      </w:r>
    </w:p>
    <w:p w14:paraId="550FB5AC" w14:textId="77777777" w:rsidR="00700618" w:rsidRDefault="00C65DDD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56B97BC6" w14:textId="28BF3810" w:rsidR="00700618" w:rsidRDefault="00C65DDD">
      <w:pPr>
        <w:spacing w:after="65"/>
        <w:ind w:left="-15" w:right="0"/>
      </w:pPr>
      <w:r>
        <w:t>Управление деятельностью Садоводческого некоммерч</w:t>
      </w:r>
      <w:r w:rsidR="009D1DC7">
        <w:t>еского товарищества «ФИАНИТ</w:t>
      </w:r>
      <w:r>
        <w:t>» (далее – Товарищества, СНТ) о</w:t>
      </w:r>
      <w:r w:rsidR="00DD1F64">
        <w:t xml:space="preserve">существляется в соответствии с </w:t>
      </w:r>
      <w:r>
        <w:t>утвержденной Приходно-расходной сметой товарищества и Финансово-экономическом обоснов</w:t>
      </w:r>
      <w:r w:rsidR="009D1DC7">
        <w:t>ани</w:t>
      </w:r>
      <w:r w:rsidR="005B5029">
        <w:t>ем</w:t>
      </w:r>
      <w:r w:rsidR="009D1DC7">
        <w:t xml:space="preserve"> сметы в период с </w:t>
      </w:r>
      <w:r w:rsidR="00017C53">
        <w:t>01</w:t>
      </w:r>
      <w:r w:rsidR="009D1DC7">
        <w:t>.0</w:t>
      </w:r>
      <w:r w:rsidR="00C82F84">
        <w:t>1</w:t>
      </w:r>
      <w:r w:rsidR="009D1DC7">
        <w:t>.202</w:t>
      </w:r>
      <w:r w:rsidR="007D59DD">
        <w:t>4</w:t>
      </w:r>
      <w:r w:rsidR="009D1DC7">
        <w:t xml:space="preserve"> по 31.</w:t>
      </w:r>
      <w:r w:rsidR="007D59DD">
        <w:t>03</w:t>
      </w:r>
      <w:r w:rsidR="009D1DC7">
        <w:t>.202</w:t>
      </w:r>
      <w:r w:rsidR="007D59DD">
        <w:t>5</w:t>
      </w:r>
      <w:r>
        <w:t xml:space="preserve"> при обязательном соблюдении всех норм действующего законодательства в соответствии с уставной деятельностью СНТ.  </w:t>
      </w:r>
    </w:p>
    <w:p w14:paraId="24CE312D" w14:textId="21490419" w:rsidR="00700618" w:rsidRPr="00BF745C" w:rsidRDefault="00C70AF0" w:rsidP="00BF745C">
      <w:pPr>
        <w:spacing w:after="1" w:line="279" w:lineRule="auto"/>
        <w:ind w:left="-15" w:right="-14"/>
        <w:rPr>
          <w:b/>
          <w:szCs w:val="24"/>
        </w:rPr>
      </w:pPr>
      <w:r>
        <w:rPr>
          <w:b/>
          <w:szCs w:val="24"/>
          <w:u w:color="000000"/>
        </w:rPr>
        <w:t>П</w:t>
      </w:r>
      <w:r w:rsidR="00856BF7" w:rsidRPr="00BF745C">
        <w:rPr>
          <w:b/>
          <w:szCs w:val="24"/>
          <w:u w:color="000000"/>
        </w:rPr>
        <w:t>равление</w:t>
      </w:r>
      <w:r w:rsidR="009D1DC7" w:rsidRPr="00BF745C">
        <w:rPr>
          <w:b/>
          <w:szCs w:val="24"/>
          <w:u w:color="000000"/>
        </w:rPr>
        <w:t xml:space="preserve"> СНТ «ФИАНИТ</w:t>
      </w:r>
      <w:r w:rsidR="00C65DDD" w:rsidRPr="00BF745C">
        <w:rPr>
          <w:b/>
          <w:szCs w:val="24"/>
          <w:u w:color="000000"/>
        </w:rPr>
        <w:t>» отчитыва</w:t>
      </w:r>
      <w:r>
        <w:rPr>
          <w:b/>
          <w:szCs w:val="24"/>
          <w:u w:color="000000"/>
        </w:rPr>
        <w:t>е</w:t>
      </w:r>
      <w:r w:rsidR="00C65DDD" w:rsidRPr="00BF745C">
        <w:rPr>
          <w:b/>
          <w:szCs w:val="24"/>
          <w:u w:color="000000"/>
        </w:rPr>
        <w:t>тся перед вами о</w:t>
      </w:r>
      <w:r w:rsidR="00C65DDD" w:rsidRPr="00BF745C">
        <w:rPr>
          <w:b/>
          <w:szCs w:val="24"/>
        </w:rPr>
        <w:t xml:space="preserve"> </w:t>
      </w:r>
      <w:r w:rsidR="00C65DDD" w:rsidRPr="00BF745C">
        <w:rPr>
          <w:b/>
          <w:szCs w:val="24"/>
          <w:u w:color="000000"/>
        </w:rPr>
        <w:t xml:space="preserve">проделанной </w:t>
      </w:r>
      <w:r w:rsidR="009D1DC7" w:rsidRPr="00BF745C">
        <w:rPr>
          <w:b/>
          <w:szCs w:val="24"/>
          <w:u w:color="000000"/>
        </w:rPr>
        <w:t xml:space="preserve">работе </w:t>
      </w:r>
      <w:proofErr w:type="gramStart"/>
      <w:r w:rsidR="009D1DC7" w:rsidRPr="00BF745C">
        <w:rPr>
          <w:b/>
          <w:szCs w:val="24"/>
          <w:u w:color="000000"/>
        </w:rPr>
        <w:t>за  период</w:t>
      </w:r>
      <w:proofErr w:type="gramEnd"/>
      <w:r w:rsidR="009D1DC7" w:rsidRPr="00BF745C">
        <w:rPr>
          <w:b/>
          <w:szCs w:val="24"/>
          <w:u w:color="000000"/>
        </w:rPr>
        <w:t xml:space="preserve"> с </w:t>
      </w:r>
      <w:r w:rsidR="00017C53">
        <w:rPr>
          <w:b/>
          <w:szCs w:val="24"/>
          <w:u w:color="000000"/>
        </w:rPr>
        <w:t>01</w:t>
      </w:r>
      <w:r w:rsidR="009D1DC7" w:rsidRPr="00BF745C">
        <w:rPr>
          <w:b/>
          <w:szCs w:val="24"/>
          <w:u w:color="000000"/>
        </w:rPr>
        <w:t>.0</w:t>
      </w:r>
      <w:r w:rsidR="00017C53">
        <w:rPr>
          <w:b/>
          <w:szCs w:val="24"/>
          <w:u w:color="000000"/>
        </w:rPr>
        <w:t>1</w:t>
      </w:r>
      <w:r w:rsidR="009D1DC7" w:rsidRPr="00BF745C">
        <w:rPr>
          <w:b/>
          <w:szCs w:val="24"/>
          <w:u w:color="000000"/>
        </w:rPr>
        <w:t>.202</w:t>
      </w:r>
      <w:r w:rsidR="007D59DD">
        <w:rPr>
          <w:b/>
          <w:szCs w:val="24"/>
          <w:u w:color="000000"/>
        </w:rPr>
        <w:t>4</w:t>
      </w:r>
      <w:r w:rsidR="009D1DC7" w:rsidRPr="00BF745C">
        <w:rPr>
          <w:b/>
          <w:szCs w:val="24"/>
          <w:u w:color="000000"/>
        </w:rPr>
        <w:t xml:space="preserve"> </w:t>
      </w:r>
      <w:r w:rsidR="00A43A26" w:rsidRPr="00BF745C">
        <w:rPr>
          <w:b/>
          <w:szCs w:val="24"/>
          <w:u w:color="000000"/>
        </w:rPr>
        <w:t xml:space="preserve"> </w:t>
      </w:r>
      <w:r w:rsidR="009D1DC7" w:rsidRPr="00BF745C">
        <w:rPr>
          <w:b/>
          <w:szCs w:val="24"/>
          <w:u w:color="000000"/>
        </w:rPr>
        <w:t>по 31.</w:t>
      </w:r>
      <w:r w:rsidR="007D59DD">
        <w:rPr>
          <w:b/>
          <w:szCs w:val="24"/>
          <w:u w:color="000000"/>
        </w:rPr>
        <w:t>03</w:t>
      </w:r>
      <w:r w:rsidR="009D1DC7" w:rsidRPr="00BF745C">
        <w:rPr>
          <w:b/>
          <w:szCs w:val="24"/>
          <w:u w:color="000000"/>
        </w:rPr>
        <w:t>.202</w:t>
      </w:r>
      <w:r w:rsidR="007D59DD">
        <w:rPr>
          <w:b/>
          <w:szCs w:val="24"/>
          <w:u w:color="000000"/>
        </w:rPr>
        <w:t>5</w:t>
      </w:r>
      <w:r w:rsidR="00C65DDD" w:rsidRPr="00BF745C">
        <w:rPr>
          <w:b/>
          <w:szCs w:val="24"/>
          <w:u w:color="000000"/>
        </w:rPr>
        <w:t>.</w:t>
      </w:r>
      <w:r w:rsidR="00C65DDD" w:rsidRPr="00BF745C">
        <w:rPr>
          <w:b/>
          <w:szCs w:val="24"/>
        </w:rPr>
        <w:t xml:space="preserve"> </w:t>
      </w:r>
    </w:p>
    <w:p w14:paraId="15414173" w14:textId="1B368ED0" w:rsidR="00700618" w:rsidRDefault="00700618">
      <w:pPr>
        <w:ind w:left="708" w:right="0" w:firstLine="0"/>
      </w:pPr>
    </w:p>
    <w:p w14:paraId="037891CD" w14:textId="451C19EB" w:rsidR="00700618" w:rsidRDefault="00C65DDD">
      <w:pPr>
        <w:spacing w:after="15" w:line="259" w:lineRule="auto"/>
        <w:ind w:left="717" w:right="0" w:hanging="10"/>
        <w:jc w:val="left"/>
      </w:pPr>
      <w:r>
        <w:rPr>
          <w:b/>
        </w:rPr>
        <w:t>О</w:t>
      </w:r>
      <w:r w:rsidR="009D1DC7">
        <w:rPr>
          <w:b/>
        </w:rPr>
        <w:t>бщие сведения о СНТ «ФИАНИТ</w:t>
      </w:r>
      <w:r>
        <w:rPr>
          <w:b/>
        </w:rPr>
        <w:t>»</w:t>
      </w:r>
    </w:p>
    <w:p w14:paraId="437E21B7" w14:textId="6AE38715" w:rsidR="00700618" w:rsidRDefault="00C65DDD">
      <w:pPr>
        <w:ind w:left="-15" w:right="0"/>
      </w:pPr>
      <w:r>
        <w:t>СНТ</w:t>
      </w:r>
      <w:r>
        <w:rPr>
          <w:b/>
        </w:rPr>
        <w:t xml:space="preserve"> </w:t>
      </w:r>
      <w:r w:rsidR="009D1DC7">
        <w:t>«ФИАНИТ</w:t>
      </w:r>
      <w:r>
        <w:t xml:space="preserve">» зарегистрировано как юридическое лицо. Председатель товарищества </w:t>
      </w:r>
      <w:r w:rsidR="008E4A3E">
        <w:t xml:space="preserve">и правление </w:t>
      </w:r>
      <w:r>
        <w:t>приступи</w:t>
      </w:r>
      <w:r w:rsidR="009D1DC7">
        <w:t>л</w:t>
      </w:r>
      <w:r w:rsidR="008E4A3E">
        <w:t>и</w:t>
      </w:r>
      <w:r w:rsidR="009D1DC7">
        <w:t xml:space="preserve"> к управлению СНТ с 08.05.2021</w:t>
      </w:r>
      <w:r w:rsidR="0071442F">
        <w:t>,</w:t>
      </w:r>
      <w:r w:rsidR="000E4DC4">
        <w:t xml:space="preserve"> </w:t>
      </w:r>
      <w:r w:rsidR="0071442F">
        <w:t>переизбрано в полном составе 8.10.202</w:t>
      </w:r>
      <w:r w:rsidR="00296ED0">
        <w:t>4</w:t>
      </w:r>
      <w:r w:rsidR="0071442F">
        <w:t xml:space="preserve"> года.</w:t>
      </w:r>
    </w:p>
    <w:p w14:paraId="58E044D1" w14:textId="3EC17F18" w:rsidR="00700618" w:rsidRDefault="009D1DC7">
      <w:pPr>
        <w:ind w:left="-15" w:right="0"/>
      </w:pPr>
      <w:r>
        <w:t xml:space="preserve">По состоянию на </w:t>
      </w:r>
      <w:r w:rsidR="00017C53">
        <w:t>31.</w:t>
      </w:r>
      <w:r w:rsidR="007D59DD">
        <w:t>03</w:t>
      </w:r>
      <w:r w:rsidR="00017C53">
        <w:t>.202</w:t>
      </w:r>
      <w:r w:rsidR="007D59DD">
        <w:t>5</w:t>
      </w:r>
      <w:r w:rsidR="00017C53">
        <w:t xml:space="preserve"> года</w:t>
      </w:r>
      <w:r w:rsidR="00C65DDD">
        <w:t xml:space="preserve"> ч</w:t>
      </w:r>
      <w:r>
        <w:t xml:space="preserve">ленами товарищества являются </w:t>
      </w:r>
      <w:r w:rsidR="00DD1F64">
        <w:rPr>
          <w:color w:val="auto"/>
        </w:rPr>
        <w:t>70</w:t>
      </w:r>
      <w:r w:rsidR="004B3BF6">
        <w:rPr>
          <w:color w:val="auto"/>
        </w:rPr>
        <w:t xml:space="preserve"> </w:t>
      </w:r>
      <w:r>
        <w:t>человек</w:t>
      </w:r>
      <w:r w:rsidR="002B28F8">
        <w:t>,</w:t>
      </w:r>
      <w:r w:rsidR="00A43A26">
        <w:t xml:space="preserve"> </w:t>
      </w:r>
      <w:r w:rsidR="002B28F8">
        <w:t xml:space="preserve">ведут садоводство в индивидуальном порядке </w:t>
      </w:r>
      <w:r w:rsidR="000A5810">
        <w:t>3</w:t>
      </w:r>
      <w:r w:rsidR="002B28F8">
        <w:t xml:space="preserve"> человека, количество участков 95 шт.</w:t>
      </w:r>
    </w:p>
    <w:p w14:paraId="2EBCEFE0" w14:textId="77777777" w:rsidR="00700618" w:rsidRDefault="00C65DDD">
      <w:pPr>
        <w:ind w:left="708" w:right="0" w:firstLine="0"/>
      </w:pPr>
      <w:r>
        <w:t xml:space="preserve">Деятельность СНТ легитимна.  </w:t>
      </w:r>
    </w:p>
    <w:p w14:paraId="214B3812" w14:textId="1D84BF2C" w:rsidR="00700618" w:rsidRDefault="00642BCF">
      <w:pPr>
        <w:ind w:left="-15" w:right="0"/>
      </w:pPr>
      <w:r>
        <w:t xml:space="preserve">Председатель и правление </w:t>
      </w:r>
      <w:r w:rsidR="00C65DDD">
        <w:t>СНТ осуществляет свою деятельн</w:t>
      </w:r>
      <w:r w:rsidR="009D1DC7">
        <w:t xml:space="preserve">ость согласно протоколу общего собрания от </w:t>
      </w:r>
      <w:r w:rsidR="0071442F">
        <w:t>08.10.202</w:t>
      </w:r>
      <w:r w:rsidR="00CD4B13">
        <w:t>3</w:t>
      </w:r>
      <w:r w:rsidR="0071442F">
        <w:t>г.,</w:t>
      </w:r>
      <w:r w:rsidR="00C65DDD">
        <w:t xml:space="preserve"> Устава товарищества, Федерального закона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законодательства РФ.  </w:t>
      </w:r>
    </w:p>
    <w:p w14:paraId="5DB2E041" w14:textId="0808F984" w:rsidR="00700618" w:rsidRPr="00A43A26" w:rsidRDefault="00C65DDD">
      <w:pPr>
        <w:ind w:left="-15" w:right="0"/>
        <w:rPr>
          <w:bCs/>
        </w:rPr>
      </w:pPr>
      <w:r>
        <w:t>СНТ принимает</w:t>
      </w:r>
      <w:r w:rsidR="00DD1F64">
        <w:t xml:space="preserve"> упрощённую</w:t>
      </w:r>
      <w:r>
        <w:t xml:space="preserve"> систему нало</w:t>
      </w:r>
      <w:r w:rsidR="009D1DC7">
        <w:t xml:space="preserve">гообложения. </w:t>
      </w:r>
      <w:r>
        <w:t xml:space="preserve"> Все расчеты в СНТ ведутся в безналичной форме через расчетный счет, открытый в ПАО Сбербанк, что делает абсолютно прозрачными расчеты по договорам, прием членских взносов, уплату налогов и др.  </w:t>
      </w:r>
      <w:r w:rsidRPr="00A43A26">
        <w:rPr>
          <w:bCs/>
          <w:u w:color="000000"/>
        </w:rPr>
        <w:t>Наличных средств в СНТ нет</w:t>
      </w:r>
      <w:r w:rsidR="00A43A26">
        <w:rPr>
          <w:bCs/>
          <w:u w:color="000000"/>
        </w:rPr>
        <w:t>.</w:t>
      </w:r>
      <w:r w:rsidRPr="00A43A26">
        <w:rPr>
          <w:bCs/>
        </w:rPr>
        <w:t xml:space="preserve"> </w:t>
      </w:r>
    </w:p>
    <w:p w14:paraId="32521606" w14:textId="77777777" w:rsidR="00700618" w:rsidRDefault="00C65DDD">
      <w:pPr>
        <w:spacing w:after="29" w:line="259" w:lineRule="auto"/>
        <w:ind w:left="708" w:right="0" w:firstLine="0"/>
        <w:jc w:val="left"/>
      </w:pPr>
      <w:r>
        <w:t xml:space="preserve"> </w:t>
      </w:r>
    </w:p>
    <w:p w14:paraId="1223BA0D" w14:textId="48A97F5D" w:rsidR="00700618" w:rsidRDefault="009D1DC7">
      <w:pPr>
        <w:spacing w:after="15" w:line="259" w:lineRule="auto"/>
        <w:ind w:left="717" w:right="0" w:hanging="10"/>
        <w:jc w:val="left"/>
      </w:pPr>
      <w:r>
        <w:rPr>
          <w:b/>
        </w:rPr>
        <w:t>Правление СНТ «ФИАНИТ</w:t>
      </w:r>
      <w:r w:rsidR="00C65DDD">
        <w:rPr>
          <w:b/>
        </w:rPr>
        <w:t>»</w:t>
      </w:r>
    </w:p>
    <w:p w14:paraId="7FA53E57" w14:textId="52104B8E" w:rsidR="00700618" w:rsidRDefault="009D1DC7">
      <w:pPr>
        <w:ind w:left="-15" w:right="0"/>
      </w:pPr>
      <w:r>
        <w:t>По состоянию на 31.</w:t>
      </w:r>
      <w:r w:rsidR="007D59DD">
        <w:t>03</w:t>
      </w:r>
      <w:r>
        <w:t>.202</w:t>
      </w:r>
      <w:r w:rsidR="007D59DD">
        <w:t>5</w:t>
      </w:r>
      <w:r w:rsidR="00C65DDD">
        <w:t xml:space="preserve"> в состав правления вход</w:t>
      </w:r>
      <w:r w:rsidR="00CA2CFB">
        <w:t>я</w:t>
      </w:r>
      <w:r w:rsidR="00C65DDD">
        <w:t xml:space="preserve">т: </w:t>
      </w:r>
    </w:p>
    <w:p w14:paraId="01558399" w14:textId="38DF930B" w:rsidR="00700618" w:rsidRDefault="009D1DC7">
      <w:pPr>
        <w:numPr>
          <w:ilvl w:val="0"/>
          <w:numId w:val="1"/>
        </w:numPr>
        <w:ind w:right="0" w:hanging="240"/>
      </w:pPr>
      <w:r>
        <w:t xml:space="preserve">Квашнина </w:t>
      </w:r>
      <w:proofErr w:type="gramStart"/>
      <w:r>
        <w:t>Ю.В..</w:t>
      </w:r>
      <w:proofErr w:type="gramEnd"/>
      <w:r>
        <w:t xml:space="preserve"> (уч.38</w:t>
      </w:r>
      <w:proofErr w:type="gramStart"/>
      <w:r w:rsidR="00C65DDD">
        <w:t xml:space="preserve">) </w:t>
      </w:r>
      <w:r w:rsidR="00CA2CFB">
        <w:t xml:space="preserve"> -</w:t>
      </w:r>
      <w:proofErr w:type="gramEnd"/>
      <w:r w:rsidR="00CA2CFB">
        <w:t xml:space="preserve"> </w:t>
      </w:r>
      <w:r w:rsidR="009718EE">
        <w:t>П</w:t>
      </w:r>
      <w:r w:rsidR="00CA2CFB">
        <w:t>редседатель Правления</w:t>
      </w:r>
    </w:p>
    <w:p w14:paraId="48A63EF3" w14:textId="77777777" w:rsidR="00700618" w:rsidRDefault="002B28F8">
      <w:pPr>
        <w:numPr>
          <w:ilvl w:val="0"/>
          <w:numId w:val="1"/>
        </w:numPr>
        <w:ind w:right="0" w:hanging="240"/>
      </w:pPr>
      <w:proofErr w:type="spellStart"/>
      <w:r>
        <w:t>Чайкова</w:t>
      </w:r>
      <w:proofErr w:type="spellEnd"/>
      <w:r>
        <w:t xml:space="preserve"> </w:t>
      </w:r>
      <w:proofErr w:type="gramStart"/>
      <w:r>
        <w:t>А.А.(</w:t>
      </w:r>
      <w:proofErr w:type="gramEnd"/>
      <w:r>
        <w:t>уч.48</w:t>
      </w:r>
      <w:r w:rsidR="00C65DDD">
        <w:t xml:space="preserve">)  </w:t>
      </w:r>
    </w:p>
    <w:p w14:paraId="2CC9DD3A" w14:textId="77777777" w:rsidR="00700618" w:rsidRDefault="002B28F8">
      <w:pPr>
        <w:numPr>
          <w:ilvl w:val="0"/>
          <w:numId w:val="1"/>
        </w:numPr>
        <w:ind w:right="0" w:hanging="240"/>
      </w:pPr>
      <w:r>
        <w:t>Алексеева Е.М.  (уч.27,29</w:t>
      </w:r>
      <w:r w:rsidR="00C65DDD">
        <w:t xml:space="preserve">) </w:t>
      </w:r>
    </w:p>
    <w:p w14:paraId="5738BD0E" w14:textId="77777777" w:rsidR="00700618" w:rsidRDefault="002B28F8">
      <w:pPr>
        <w:numPr>
          <w:ilvl w:val="0"/>
          <w:numId w:val="1"/>
        </w:numPr>
        <w:ind w:right="0" w:hanging="240"/>
      </w:pPr>
      <w:r>
        <w:t>Арсеев П.И. (уч.62</w:t>
      </w:r>
      <w:r w:rsidR="00C65DDD">
        <w:t xml:space="preserve">) </w:t>
      </w:r>
    </w:p>
    <w:p w14:paraId="36B9AAC3" w14:textId="77777777" w:rsidR="00700618" w:rsidRDefault="002B28F8">
      <w:pPr>
        <w:numPr>
          <w:ilvl w:val="0"/>
          <w:numId w:val="1"/>
        </w:numPr>
        <w:ind w:right="0" w:hanging="240"/>
      </w:pPr>
      <w:r>
        <w:t xml:space="preserve">Шумилова </w:t>
      </w:r>
      <w:proofErr w:type="gramStart"/>
      <w:r>
        <w:t>Н.В.(</w:t>
      </w:r>
      <w:proofErr w:type="gramEnd"/>
      <w:r>
        <w:t>уч. 34</w:t>
      </w:r>
      <w:r w:rsidR="00C65DDD">
        <w:t xml:space="preserve">) </w:t>
      </w:r>
    </w:p>
    <w:p w14:paraId="0BD8CB2B" w14:textId="73C73607" w:rsidR="00700618" w:rsidRDefault="00C65DDD">
      <w:pPr>
        <w:ind w:left="-15" w:right="0"/>
      </w:pPr>
      <w:r>
        <w:t xml:space="preserve">В течение отчетного </w:t>
      </w:r>
      <w:r w:rsidR="00CA2CFB">
        <w:t>периода</w:t>
      </w:r>
      <w:r>
        <w:t xml:space="preserve"> заседания правления проводил</w:t>
      </w:r>
      <w:r w:rsidR="00CA2CFB">
        <w:t>и</w:t>
      </w:r>
      <w:r>
        <w:t>сь по мере необходимости. По итогам принятых решений составлялись протоколы заседаний правления. На заседаниях пра</w:t>
      </w:r>
      <w:r w:rsidR="002B28F8">
        <w:t xml:space="preserve">вления рассматривались вопросы: </w:t>
      </w:r>
      <w:r w:rsidR="00063FA4">
        <w:t xml:space="preserve">о </w:t>
      </w:r>
      <w:r>
        <w:t>ремонте дорог,</w:t>
      </w:r>
      <w:r w:rsidR="002B28F8">
        <w:t xml:space="preserve"> вывозе мусора,</w:t>
      </w:r>
      <w:r>
        <w:t xml:space="preserve"> о задолженности садоводов, электроснабжении садоводства, противопожарной безопасности</w:t>
      </w:r>
      <w:r w:rsidR="002B28F8">
        <w:t>, благоустройстве территории СНТ</w:t>
      </w:r>
      <w:r w:rsidR="0071442F">
        <w:t>,</w:t>
      </w:r>
      <w:r w:rsidR="005D1A9D">
        <w:t xml:space="preserve"> </w:t>
      </w:r>
      <w:r w:rsidR="007D59DD">
        <w:t xml:space="preserve">установки </w:t>
      </w:r>
      <w:proofErr w:type="spellStart"/>
      <w:proofErr w:type="gramStart"/>
      <w:r w:rsidR="007D59DD">
        <w:t>забора,новой</w:t>
      </w:r>
      <w:proofErr w:type="spellEnd"/>
      <w:proofErr w:type="gramEnd"/>
      <w:r w:rsidR="007D59DD">
        <w:t xml:space="preserve"> редакции Устава в соответствии с Федеральным законом от 29.07.2017 № 217-ФЗ "О ведении гражданами садоводства и огородничества для собственных нужд»</w:t>
      </w:r>
      <w:r w:rsidR="0071442F">
        <w:t>,</w:t>
      </w:r>
      <w:r w:rsidR="005D1A9D">
        <w:t xml:space="preserve"> </w:t>
      </w:r>
      <w:r w:rsidR="0071442F">
        <w:t>установка дополнительного уличного освещения</w:t>
      </w:r>
      <w:r>
        <w:t xml:space="preserve"> и др. </w:t>
      </w:r>
    </w:p>
    <w:p w14:paraId="16F6D94F" w14:textId="77777777" w:rsidR="00700618" w:rsidRDefault="00C65DDD">
      <w:pPr>
        <w:spacing w:after="24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14:paraId="481F893F" w14:textId="77777777" w:rsidR="00700618" w:rsidRDefault="00C65DDD">
      <w:pPr>
        <w:pStyle w:val="2"/>
        <w:ind w:left="717"/>
      </w:pPr>
      <w:r>
        <w:t xml:space="preserve">Учредительные документы (работа с ИФНС) </w:t>
      </w:r>
    </w:p>
    <w:p w14:paraId="62D170F9" w14:textId="4F9BEEB0" w:rsidR="009A67F1" w:rsidRDefault="009A67F1" w:rsidP="0004532D">
      <w:pPr>
        <w:ind w:left="-15" w:right="0"/>
      </w:pPr>
      <w:r>
        <w:t xml:space="preserve"> В связи с</w:t>
      </w:r>
      <w:r w:rsidR="00017C53">
        <w:t xml:space="preserve"> окончанием действия ЭПЦ</w:t>
      </w:r>
      <w:r w:rsidR="000A5810">
        <w:t xml:space="preserve"> </w:t>
      </w:r>
      <w:r w:rsidR="00017C53">
        <w:t>(</w:t>
      </w:r>
      <w:proofErr w:type="spellStart"/>
      <w:r w:rsidR="00017C53">
        <w:t>электронно</w:t>
      </w:r>
      <w:proofErr w:type="spellEnd"/>
      <w:r w:rsidR="00017C53">
        <w:t xml:space="preserve"> цифровая подпись), она была перевыпущена и оформлена в </w:t>
      </w:r>
      <w:proofErr w:type="spellStart"/>
      <w:r w:rsidR="00017C53">
        <w:t>соответсвии</w:t>
      </w:r>
      <w:proofErr w:type="spellEnd"/>
      <w:r w:rsidR="00017C53">
        <w:t xml:space="preserve"> с законодательством РФ</w:t>
      </w:r>
      <w:r w:rsidR="0071442F">
        <w:t>.</w:t>
      </w:r>
      <w:r w:rsidR="00CD4B13">
        <w:t xml:space="preserve"> </w:t>
      </w:r>
      <w:r w:rsidR="007D59DD">
        <w:t>Стоимость</w:t>
      </w:r>
      <w:r w:rsidR="00CD4B13">
        <w:t xml:space="preserve"> </w:t>
      </w:r>
      <w:r w:rsidR="007D59DD">
        <w:t>-</w:t>
      </w:r>
      <w:r w:rsidR="00CD4B13">
        <w:t xml:space="preserve"> </w:t>
      </w:r>
      <w:r w:rsidR="007D59DD">
        <w:t>3500 рублей.</w:t>
      </w:r>
    </w:p>
    <w:p w14:paraId="17E7D9B3" w14:textId="77777777" w:rsidR="004F64FD" w:rsidRDefault="004F64FD">
      <w:pPr>
        <w:pStyle w:val="2"/>
        <w:ind w:left="717"/>
      </w:pPr>
    </w:p>
    <w:p w14:paraId="34976851" w14:textId="77777777" w:rsidR="00700618" w:rsidRDefault="00C65DDD">
      <w:pPr>
        <w:pStyle w:val="2"/>
        <w:ind w:left="717"/>
      </w:pPr>
      <w:r>
        <w:t xml:space="preserve">Банк </w:t>
      </w:r>
    </w:p>
    <w:p w14:paraId="2F89BF6C" w14:textId="54851D2C" w:rsidR="00700618" w:rsidRDefault="00C65DDD">
      <w:pPr>
        <w:ind w:left="-15" w:right="0"/>
        <w:rPr>
          <w:b/>
        </w:rPr>
      </w:pPr>
      <w:r>
        <w:t>Платежи принимаются только на расчетный счет в ПАО Сберб</w:t>
      </w:r>
      <w:r w:rsidR="004F64FD">
        <w:t>анк</w:t>
      </w:r>
      <w:r w:rsidR="005D1579">
        <w:t>. П</w:t>
      </w:r>
      <w:r w:rsidR="004F64FD">
        <w:t>латежи</w:t>
      </w:r>
      <w:r w:rsidR="004B6B08">
        <w:t xml:space="preserve"> между </w:t>
      </w:r>
      <w:proofErr w:type="gramStart"/>
      <w:r w:rsidR="004B6B08">
        <w:t>СНТ</w:t>
      </w:r>
      <w:r w:rsidR="00400C1D">
        <w:t>,</w:t>
      </w:r>
      <w:r w:rsidR="004F64FD">
        <w:t xml:space="preserve">  организациями</w:t>
      </w:r>
      <w:proofErr w:type="gramEnd"/>
      <w:r w:rsidR="004F64FD">
        <w:t xml:space="preserve"> и ИП осуществляются только в</w:t>
      </w:r>
      <w:r w:rsidR="0004532D">
        <w:t xml:space="preserve"> безналичной</w:t>
      </w:r>
      <w:r w:rsidR="004F64FD">
        <w:t xml:space="preserve"> форме. </w:t>
      </w:r>
      <w:r w:rsidR="009A67F1">
        <w:t xml:space="preserve"> Оборота наличных денежных средств в СНТ нет. Остаток</w:t>
      </w:r>
      <w:r w:rsidR="004F64FD">
        <w:t xml:space="preserve"> на расчетном счете</w:t>
      </w:r>
      <w:r w:rsidR="009A67F1">
        <w:t xml:space="preserve"> </w:t>
      </w:r>
      <w:r w:rsidR="009A67F1" w:rsidRPr="00AC5F9F">
        <w:t>на 31.</w:t>
      </w:r>
      <w:r w:rsidR="007D59DD">
        <w:t>03</w:t>
      </w:r>
      <w:r w:rsidR="009A67F1" w:rsidRPr="00AC5F9F">
        <w:t>.202</w:t>
      </w:r>
      <w:r w:rsidR="007D59DD">
        <w:t>5</w:t>
      </w:r>
      <w:r w:rsidR="009A67F1" w:rsidRPr="00AC5F9F">
        <w:t xml:space="preserve"> года составил </w:t>
      </w:r>
      <w:r w:rsidR="007D59DD">
        <w:rPr>
          <w:b/>
        </w:rPr>
        <w:t>255 710,8</w:t>
      </w:r>
      <w:r w:rsidR="009A67F1" w:rsidRPr="00AC5F9F">
        <w:rPr>
          <w:b/>
        </w:rPr>
        <w:t xml:space="preserve"> рублей.</w:t>
      </w:r>
      <w:r w:rsidR="00514FAC">
        <w:rPr>
          <w:b/>
        </w:rPr>
        <w:t xml:space="preserve"> </w:t>
      </w:r>
    </w:p>
    <w:p w14:paraId="47EB5FCB" w14:textId="2C20B001" w:rsidR="004F64FD" w:rsidRPr="00265CB5" w:rsidRDefault="009D4997" w:rsidP="00265CB5">
      <w:pPr>
        <w:ind w:left="-15" w:right="0"/>
        <w:rPr>
          <w:b/>
          <w:sz w:val="32"/>
        </w:rPr>
      </w:pPr>
      <w:r w:rsidRPr="00CC5998">
        <w:rPr>
          <w:szCs w:val="20"/>
        </w:rPr>
        <w:t xml:space="preserve">Расходы </w:t>
      </w:r>
      <w:r w:rsidR="007F002F" w:rsidRPr="00CC5998">
        <w:rPr>
          <w:szCs w:val="20"/>
        </w:rPr>
        <w:t xml:space="preserve">на </w:t>
      </w:r>
      <w:r w:rsidRPr="00CC5998">
        <w:rPr>
          <w:szCs w:val="20"/>
        </w:rPr>
        <w:t xml:space="preserve">ведение расчетного счета </w:t>
      </w:r>
      <w:r w:rsidR="007F002F" w:rsidRPr="00CC5998">
        <w:rPr>
          <w:szCs w:val="20"/>
        </w:rPr>
        <w:t xml:space="preserve">и </w:t>
      </w:r>
      <w:proofErr w:type="spellStart"/>
      <w:r w:rsidR="007F002F" w:rsidRPr="00CC5998">
        <w:rPr>
          <w:szCs w:val="20"/>
        </w:rPr>
        <w:t>коммисии</w:t>
      </w:r>
      <w:proofErr w:type="spellEnd"/>
      <w:r w:rsidR="007F002F" w:rsidRPr="00CC5998">
        <w:rPr>
          <w:szCs w:val="20"/>
        </w:rPr>
        <w:t xml:space="preserve"> при осуществлении платежей </w:t>
      </w:r>
      <w:r w:rsidRPr="00CC5998">
        <w:rPr>
          <w:szCs w:val="20"/>
        </w:rPr>
        <w:t xml:space="preserve">составили </w:t>
      </w:r>
      <w:r w:rsidR="00296ED0">
        <w:rPr>
          <w:szCs w:val="20"/>
        </w:rPr>
        <w:t>за период с 01.01.2024-31.03.2024 года 1145,00</w:t>
      </w:r>
      <w:r w:rsidR="007F002F" w:rsidRPr="00AC5F9F">
        <w:rPr>
          <w:szCs w:val="20"/>
        </w:rPr>
        <w:t xml:space="preserve"> р</w:t>
      </w:r>
      <w:r w:rsidR="00296ED0">
        <w:rPr>
          <w:szCs w:val="20"/>
        </w:rPr>
        <w:t>ублей,</w:t>
      </w:r>
      <w:r w:rsidR="00CD4B13">
        <w:rPr>
          <w:szCs w:val="20"/>
        </w:rPr>
        <w:t xml:space="preserve"> </w:t>
      </w:r>
      <w:r w:rsidR="00296ED0">
        <w:rPr>
          <w:szCs w:val="20"/>
        </w:rPr>
        <w:t>за период с 01.04.2024-31.03.2025 года 9079,42 рублей.</w:t>
      </w:r>
    </w:p>
    <w:p w14:paraId="2BC6C61D" w14:textId="77777777" w:rsidR="00700618" w:rsidRDefault="00C65DDD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55D52241" w14:textId="18E11F82" w:rsidR="00700618" w:rsidRDefault="00C65DDD" w:rsidP="0004532D">
      <w:pPr>
        <w:pStyle w:val="2"/>
        <w:ind w:left="717"/>
      </w:pPr>
      <w:r>
        <w:t xml:space="preserve">Сайт </w:t>
      </w:r>
    </w:p>
    <w:p w14:paraId="6C8FFFD6" w14:textId="77777777" w:rsidR="00700618" w:rsidRDefault="00C65DDD">
      <w:pPr>
        <w:ind w:left="-15" w:right="0"/>
      </w:pPr>
      <w:r>
        <w:t>На сайте размещаются докуме</w:t>
      </w:r>
      <w:r w:rsidR="009A67F1">
        <w:t>нты СНТ за отчетный период, а также информация о задачах и ходе их выполнения.</w:t>
      </w:r>
    </w:p>
    <w:p w14:paraId="6B56A7FB" w14:textId="14A46127" w:rsidR="00700618" w:rsidRDefault="009A67F1" w:rsidP="009A67F1">
      <w:pPr>
        <w:ind w:left="-15" w:right="0"/>
      </w:pPr>
      <w:r>
        <w:t xml:space="preserve">Ведется </w:t>
      </w:r>
      <w:proofErr w:type="gramStart"/>
      <w:r>
        <w:t xml:space="preserve">работа </w:t>
      </w:r>
      <w:r w:rsidR="00DD1F64">
        <w:t xml:space="preserve"> </w:t>
      </w:r>
      <w:r w:rsidR="0004532D">
        <w:t>п</w:t>
      </w:r>
      <w:r>
        <w:t>о</w:t>
      </w:r>
      <w:proofErr w:type="gramEnd"/>
      <w:r>
        <w:t xml:space="preserve"> увеличени</w:t>
      </w:r>
      <w:r w:rsidR="0004532D">
        <w:t>ю</w:t>
      </w:r>
      <w:r>
        <w:t xml:space="preserve"> контента сайта и его информационной доступности.</w:t>
      </w:r>
    </w:p>
    <w:p w14:paraId="557D799D" w14:textId="3DF0BCC5" w:rsidR="00700618" w:rsidRDefault="00C65DDD" w:rsidP="0004532D">
      <w:pPr>
        <w:ind w:left="-15" w:right="0"/>
      </w:pPr>
      <w:r>
        <w:t>Работа ведется в соответствии с Федеральным законом от 27.07.2006 № 152-ФЗ «О персональных данных»</w:t>
      </w:r>
      <w:r w:rsidR="0004532D">
        <w:t>.</w:t>
      </w:r>
    </w:p>
    <w:p w14:paraId="5786B66B" w14:textId="645A19C8" w:rsidR="00FA572B" w:rsidRPr="00FA572B" w:rsidRDefault="00FA572B" w:rsidP="0004532D">
      <w:pPr>
        <w:ind w:left="-15" w:right="0"/>
        <w:rPr>
          <w:sz w:val="32"/>
        </w:rPr>
      </w:pPr>
      <w:r w:rsidRPr="00CC5998">
        <w:rPr>
          <w:szCs w:val="20"/>
        </w:rPr>
        <w:t xml:space="preserve">Расходы на хостинг сайта и доменное имя составили </w:t>
      </w:r>
      <w:r w:rsidR="00296ED0">
        <w:rPr>
          <w:szCs w:val="20"/>
        </w:rPr>
        <w:t>1052,80</w:t>
      </w:r>
      <w:r w:rsidR="007F002F" w:rsidRPr="00CC5998">
        <w:rPr>
          <w:szCs w:val="20"/>
        </w:rPr>
        <w:t xml:space="preserve"> р</w:t>
      </w:r>
      <w:r w:rsidR="00296ED0">
        <w:rPr>
          <w:szCs w:val="20"/>
        </w:rPr>
        <w:t>ублей</w:t>
      </w:r>
    </w:p>
    <w:p w14:paraId="49AF54FA" w14:textId="77777777" w:rsidR="00700618" w:rsidRDefault="00700618" w:rsidP="004F64FD">
      <w:pPr>
        <w:spacing w:after="30" w:line="259" w:lineRule="auto"/>
        <w:ind w:right="0"/>
        <w:jc w:val="left"/>
      </w:pPr>
    </w:p>
    <w:p w14:paraId="665BC599" w14:textId="77777777" w:rsidR="00700618" w:rsidRDefault="00C65DDD">
      <w:pPr>
        <w:pStyle w:val="2"/>
        <w:ind w:left="717"/>
      </w:pPr>
      <w:r>
        <w:t xml:space="preserve">Вывоз мусора </w:t>
      </w:r>
    </w:p>
    <w:p w14:paraId="69B8630F" w14:textId="06A1F75B" w:rsidR="00700618" w:rsidRDefault="00C65DDD">
      <w:pPr>
        <w:ind w:left="-15" w:right="0"/>
      </w:pPr>
      <w:r>
        <w:t>В отчетном</w:t>
      </w:r>
      <w:r w:rsidR="004F64FD">
        <w:t xml:space="preserve"> периоде затраты </w:t>
      </w:r>
      <w:r w:rsidR="0004532D">
        <w:t xml:space="preserve">на вывоз ТБО </w:t>
      </w:r>
      <w:r w:rsidR="004F64FD">
        <w:t>соста</w:t>
      </w:r>
      <w:r w:rsidR="00DD1F64">
        <w:t xml:space="preserve">вили </w:t>
      </w:r>
      <w:r w:rsidR="00296ED0">
        <w:rPr>
          <w:rFonts w:eastAsiaTheme="minorEastAsia"/>
          <w:szCs w:val="24"/>
        </w:rPr>
        <w:t>107 424,40</w:t>
      </w:r>
      <w:r w:rsidR="00AC5F9F" w:rsidRPr="00AC5F9F">
        <w:rPr>
          <w:rFonts w:eastAsiaTheme="minorEastAsia"/>
          <w:szCs w:val="24"/>
        </w:rPr>
        <w:t xml:space="preserve"> </w:t>
      </w:r>
      <w:r w:rsidR="00DD1F64" w:rsidRPr="00AC5F9F">
        <w:rPr>
          <w:szCs w:val="24"/>
        </w:rPr>
        <w:t>руб</w:t>
      </w:r>
      <w:r w:rsidR="00296ED0">
        <w:rPr>
          <w:szCs w:val="24"/>
        </w:rPr>
        <w:t>лей</w:t>
      </w:r>
      <w:r w:rsidR="00DD1F64">
        <w:t>. Контроль за</w:t>
      </w:r>
      <w:r w:rsidR="004F64FD">
        <w:t xml:space="preserve"> правильностью выставленных счетов оператором и объемов фактически вывезенного мусора осуществлялся ежемеся</w:t>
      </w:r>
      <w:r w:rsidR="0093194E">
        <w:t xml:space="preserve">чно. </w:t>
      </w:r>
    </w:p>
    <w:p w14:paraId="3A47C47E" w14:textId="0E9B20D3" w:rsidR="0004532D" w:rsidRDefault="0004532D">
      <w:pPr>
        <w:ind w:left="-15" w:right="0"/>
      </w:pPr>
      <w:r>
        <w:t>Б</w:t>
      </w:r>
      <w:r w:rsidR="004F64FD">
        <w:t>ыл</w:t>
      </w:r>
      <w:r w:rsidR="009E6461">
        <w:t xml:space="preserve"> организован и осуществлен</w:t>
      </w:r>
      <w:r w:rsidR="00C618C6">
        <w:t xml:space="preserve"> вывоз крупногабаритного мусора, </w:t>
      </w:r>
      <w:r w:rsidR="009E6461">
        <w:t xml:space="preserve">для </w:t>
      </w:r>
      <w:r w:rsidR="00B3124B">
        <w:t>чего</w:t>
      </w:r>
      <w:r w:rsidR="00C618C6">
        <w:t xml:space="preserve"> был заказан контейнер 8 куб. м.</w:t>
      </w:r>
      <w:r w:rsidR="009E6461">
        <w:t xml:space="preserve">  за летний</w:t>
      </w:r>
      <w:r w:rsidR="00C618C6">
        <w:t xml:space="preserve"> сезон</w:t>
      </w:r>
      <w:r>
        <w:t>. З</w:t>
      </w:r>
      <w:r w:rsidR="009E6461">
        <w:t xml:space="preserve">атраты составили </w:t>
      </w:r>
      <w:r w:rsidR="00C028BF">
        <w:t>13</w:t>
      </w:r>
      <w:r w:rsidR="00296ED0">
        <w:t xml:space="preserve"> </w:t>
      </w:r>
      <w:r w:rsidR="00C028BF">
        <w:t>200</w:t>
      </w:r>
      <w:r w:rsidR="00AC5F9F">
        <w:t>,00</w:t>
      </w:r>
      <w:r w:rsidR="009E6461">
        <w:t xml:space="preserve"> рублей.</w:t>
      </w:r>
      <w:r w:rsidR="00DE4B44">
        <w:t xml:space="preserve"> </w:t>
      </w:r>
    </w:p>
    <w:p w14:paraId="307C7225" w14:textId="16CC3571" w:rsidR="004B6B08" w:rsidRDefault="00DE4B44" w:rsidP="00FA5AE2">
      <w:pPr>
        <w:ind w:left="-15" w:right="0"/>
      </w:pPr>
      <w:r>
        <w:t xml:space="preserve">Также </w:t>
      </w:r>
      <w:r w:rsidR="00FA5AE2">
        <w:t xml:space="preserve">был </w:t>
      </w:r>
      <w:r>
        <w:t>организован и ос</w:t>
      </w:r>
      <w:r w:rsidR="004B3BF6">
        <w:t>уществлен сбор и вывоз металл</w:t>
      </w:r>
      <w:r w:rsidR="00FA5AE2">
        <w:t>олома</w:t>
      </w:r>
      <w:r w:rsidR="007F3512">
        <w:t xml:space="preserve"> (бесплатно)</w:t>
      </w:r>
      <w:r w:rsidR="004B3BF6">
        <w:t>.</w:t>
      </w:r>
      <w:r w:rsidR="00FA5AE2">
        <w:t xml:space="preserve"> </w:t>
      </w:r>
    </w:p>
    <w:p w14:paraId="332AF0CA" w14:textId="5F3FCBEB" w:rsidR="00017C53" w:rsidRPr="00B46E0A" w:rsidRDefault="00017C53" w:rsidP="00FA5AE2">
      <w:pPr>
        <w:ind w:left="-15" w:right="0"/>
        <w:rPr>
          <w:color w:val="000000" w:themeColor="text1"/>
          <w:szCs w:val="24"/>
        </w:rPr>
      </w:pPr>
      <w:r>
        <w:t xml:space="preserve">В связи с требованием </w:t>
      </w:r>
      <w:r w:rsidRPr="00CC5998">
        <w:t>компании</w:t>
      </w:r>
      <w:r w:rsidR="00A22856" w:rsidRPr="00CC5998">
        <w:t xml:space="preserve">, осуществляющей вывоз отходов («Рузский РО»), </w:t>
      </w:r>
      <w:r w:rsidRPr="00CC5998">
        <w:t xml:space="preserve">о переходе </w:t>
      </w:r>
      <w:r w:rsidR="00A22856" w:rsidRPr="00CC5998">
        <w:t xml:space="preserve">на новую схему работы, в соответствии с нормами </w:t>
      </w:r>
      <w:r w:rsidRPr="00CC5998">
        <w:t>САНПИН</w:t>
      </w:r>
      <w:r w:rsidR="00A22856" w:rsidRPr="00CC5998">
        <w:t>, когда отходы должны вывозиться не по факту заполнения контейнеров, а гораздо чаще,</w:t>
      </w:r>
      <w:r w:rsidR="00A22856">
        <w:t xml:space="preserve"> </w:t>
      </w:r>
      <w:r>
        <w:t>что приведет к значительному росту оплаты за вывоз мусора,</w:t>
      </w:r>
      <w:r w:rsidR="005004AD">
        <w:t xml:space="preserve"> </w:t>
      </w:r>
      <w:r w:rsidR="007F76FB">
        <w:t>что и показали о</w:t>
      </w:r>
      <w:r w:rsidR="005004AD">
        <w:t>п</w:t>
      </w:r>
      <w:r w:rsidR="007F76FB">
        <w:t>латы этого года.</w:t>
      </w:r>
      <w:r w:rsidR="007D0A9E">
        <w:t xml:space="preserve"> </w:t>
      </w:r>
      <w:r w:rsidR="00A22856">
        <w:t>П</w:t>
      </w:r>
      <w:r>
        <w:t>равлением принято решение о заключении доп</w:t>
      </w:r>
      <w:r w:rsidR="007D0A9E">
        <w:t xml:space="preserve">олнительного </w:t>
      </w:r>
      <w:r>
        <w:t xml:space="preserve">соглашения о расчете за фактически </w:t>
      </w:r>
      <w:proofErr w:type="spellStart"/>
      <w:r>
        <w:t>собраный</w:t>
      </w:r>
      <w:proofErr w:type="spellEnd"/>
      <w:r>
        <w:t xml:space="preserve"> мусор.</w:t>
      </w:r>
      <w:r w:rsidR="007D0A9E">
        <w:t xml:space="preserve"> </w:t>
      </w:r>
      <w:r w:rsidRPr="00CC5998">
        <w:t xml:space="preserve">Для </w:t>
      </w:r>
      <w:r w:rsidR="00A22856" w:rsidRPr="00CC5998">
        <w:t>осуществления этого соглашения (то есть для продолжения вывоза отходов по устоявшемуся графику)</w:t>
      </w:r>
      <w:r w:rsidR="007D0A9E" w:rsidRPr="00CC5998">
        <w:t xml:space="preserve"> </w:t>
      </w:r>
      <w:r w:rsidRPr="00CC5998">
        <w:t xml:space="preserve">необходимо </w:t>
      </w:r>
      <w:r w:rsidR="005004AD">
        <w:t xml:space="preserve">было </w:t>
      </w:r>
      <w:r w:rsidRPr="00CC5998">
        <w:t>зарег</w:t>
      </w:r>
      <w:r w:rsidR="00A22856" w:rsidRPr="00CC5998">
        <w:t>и</w:t>
      </w:r>
      <w:r w:rsidRPr="00CC5998">
        <w:t xml:space="preserve">стрировать </w:t>
      </w:r>
      <w:proofErr w:type="spellStart"/>
      <w:r w:rsidRPr="00CC5998">
        <w:t>контрейнерную</w:t>
      </w:r>
      <w:proofErr w:type="spellEnd"/>
      <w:r w:rsidRPr="00CC5998">
        <w:t xml:space="preserve"> площадку и оформить паспорт отходов.</w:t>
      </w:r>
      <w:r w:rsidR="00A22856" w:rsidRPr="00CC5998">
        <w:t xml:space="preserve"> </w:t>
      </w:r>
      <w:r w:rsidR="009F458C">
        <w:t>Паспорт отходов оформлен</w:t>
      </w:r>
      <w:r w:rsidR="00A27EA7">
        <w:t>,</w:t>
      </w:r>
      <w:r w:rsidR="009F458C">
        <w:t xml:space="preserve"> расходы </w:t>
      </w:r>
      <w:r w:rsidR="005004AD">
        <w:t xml:space="preserve">составили </w:t>
      </w:r>
      <w:r w:rsidR="009F458C">
        <w:t>7500 рублей,</w:t>
      </w:r>
      <w:r w:rsidR="00903CBB">
        <w:t xml:space="preserve"> </w:t>
      </w:r>
      <w:r w:rsidR="00C028BF">
        <w:t>площадка оформлена</w:t>
      </w:r>
      <w:r w:rsidR="009F458C">
        <w:t>.</w:t>
      </w:r>
      <w:r w:rsidR="005004AD">
        <w:t xml:space="preserve"> </w:t>
      </w:r>
      <w:r w:rsidR="00916872">
        <w:t>По Постановлению Правительства Моско</w:t>
      </w:r>
      <w:r w:rsidR="00D47F8C">
        <w:t>в</w:t>
      </w:r>
      <w:r w:rsidR="00916872">
        <w:t xml:space="preserve">ской области от 15.04.2024 №348-ПП «О внесении </w:t>
      </w:r>
      <w:proofErr w:type="gramStart"/>
      <w:r w:rsidR="00916872">
        <w:t>изменений</w:t>
      </w:r>
      <w:proofErr w:type="gramEnd"/>
      <w:r w:rsidR="00916872">
        <w:t xml:space="preserve"> а Положение о Министерстве жилищно-коммунального хозяйства Московской области и об утверждении Порядка выбора способа </w:t>
      </w:r>
      <w:proofErr w:type="spellStart"/>
      <w:r w:rsidR="00916872">
        <w:t>растчета</w:t>
      </w:r>
      <w:proofErr w:type="spellEnd"/>
      <w:r w:rsidR="00916872">
        <w:t xml:space="preserve"> объема т</w:t>
      </w:r>
      <w:r w:rsidR="007F76FB">
        <w:t>в</w:t>
      </w:r>
      <w:r w:rsidR="00916872">
        <w:t>ердых коммунальных отходов» СНТ могут только через год перейти на расчет по факту вывезенных отходов,</w:t>
      </w:r>
      <w:r w:rsidR="005004AD">
        <w:t xml:space="preserve"> </w:t>
      </w:r>
      <w:r w:rsidR="00916872">
        <w:t>в связи с этим работа на переход на оплату фактически вывезенного мусора будет продолжена</w:t>
      </w:r>
      <w:r w:rsidR="00916872" w:rsidRPr="004C44B2">
        <w:t>.</w:t>
      </w:r>
      <w:r w:rsidR="005004AD" w:rsidRPr="004C44B2">
        <w:t xml:space="preserve"> </w:t>
      </w:r>
      <w:r w:rsidR="00916872" w:rsidRPr="004C44B2">
        <w:t>По новому постановлению нам был произведен расчет,</w:t>
      </w:r>
      <w:r w:rsidR="005004AD" w:rsidRPr="004C44B2">
        <w:t xml:space="preserve"> </w:t>
      </w:r>
      <w:r w:rsidR="00916872" w:rsidRPr="004C44B2">
        <w:t xml:space="preserve">что мы должны </w:t>
      </w:r>
      <w:r w:rsidR="00D47F8C" w:rsidRPr="004C44B2">
        <w:t xml:space="preserve">оплачивать объем в 140,6м.куб. и </w:t>
      </w:r>
      <w:proofErr w:type="spellStart"/>
      <w:r w:rsidR="00D47F8C" w:rsidRPr="004C44B2">
        <w:t>ежемесечная</w:t>
      </w:r>
      <w:proofErr w:type="spellEnd"/>
      <w:r w:rsidR="00D47F8C" w:rsidRPr="004C44B2">
        <w:t xml:space="preserve"> оплата составляет 13097,88 рублей в месяц и круглогодично.</w:t>
      </w:r>
      <w:r w:rsidR="000B1512" w:rsidRPr="004C44B2">
        <w:t xml:space="preserve"> </w:t>
      </w:r>
      <w:r w:rsidR="00D47F8C" w:rsidRPr="004C44B2">
        <w:t xml:space="preserve">После подачи реестра собственников и </w:t>
      </w:r>
      <w:r w:rsidR="00D47F8C" w:rsidRPr="004C44B2">
        <w:lastRenderedPageBreak/>
        <w:t>необходимых документов</w:t>
      </w:r>
      <w:r w:rsidR="004C44B2" w:rsidRPr="004C44B2">
        <w:t>,</w:t>
      </w:r>
      <w:r w:rsidR="00D47F8C" w:rsidRPr="004C44B2">
        <w:t xml:space="preserve"> а также осмотра представителями Администрации </w:t>
      </w:r>
      <w:proofErr w:type="spellStart"/>
      <w:r w:rsidR="00D47F8C" w:rsidRPr="004C44B2">
        <w:t>Ташировского</w:t>
      </w:r>
      <w:proofErr w:type="spellEnd"/>
      <w:r w:rsidR="00D47F8C" w:rsidRPr="004C44B2">
        <w:t xml:space="preserve"> поселения нашего СНТ,</w:t>
      </w:r>
      <w:r w:rsidR="004C44B2" w:rsidRPr="004C44B2">
        <w:t xml:space="preserve"> </w:t>
      </w:r>
      <w:r w:rsidR="00D47F8C" w:rsidRPr="004C44B2">
        <w:t xml:space="preserve">объем мусора удалось сократить до 112,80 </w:t>
      </w:r>
      <w:proofErr w:type="spellStart"/>
      <w:proofErr w:type="gramStart"/>
      <w:r w:rsidR="00D47F8C" w:rsidRPr="004C44B2">
        <w:t>м.куб</w:t>
      </w:r>
      <w:proofErr w:type="spellEnd"/>
      <w:proofErr w:type="gramEnd"/>
      <w:r w:rsidR="00D47F8C" w:rsidRPr="004C44B2">
        <w:t xml:space="preserve"> в год,</w:t>
      </w:r>
      <w:r w:rsidR="004C44B2" w:rsidRPr="004C44B2">
        <w:t xml:space="preserve"> </w:t>
      </w:r>
      <w:r w:rsidR="00D47F8C" w:rsidRPr="004C44B2">
        <w:t>а ежемесячный платеж  до 10 508,66 рублей ежемесячно и</w:t>
      </w:r>
      <w:r w:rsidR="00800E38" w:rsidRPr="004C44B2">
        <w:t xml:space="preserve"> круглогодично</w:t>
      </w:r>
      <w:r w:rsidR="00D47F8C" w:rsidRPr="004C44B2">
        <w:t>.</w:t>
      </w:r>
      <w:r w:rsidR="00530243" w:rsidRPr="004C44B2">
        <w:t xml:space="preserve"> </w:t>
      </w:r>
      <w:r w:rsidR="007F76FB" w:rsidRPr="004C44B2">
        <w:t>По</w:t>
      </w:r>
      <w:r w:rsidR="00EB7D10" w:rsidRPr="004C44B2">
        <w:t xml:space="preserve"> распоряжени</w:t>
      </w:r>
      <w:r w:rsidR="007F76FB" w:rsidRPr="004C44B2">
        <w:t>ю</w:t>
      </w:r>
      <w:r w:rsidR="00EB7D10" w:rsidRPr="004C44B2">
        <w:t xml:space="preserve"> от</w:t>
      </w:r>
      <w:hyperlink r:id="rId9" w:tgtFrame="_blank" w:history="1">
        <w:r w:rsidR="00530243" w:rsidRPr="004C44B2">
          <w:rPr>
            <w:color w:val="000000" w:themeColor="text1"/>
            <w:szCs w:val="24"/>
            <w:u w:val="single"/>
            <w:bdr w:val="none" w:sz="0" w:space="0" w:color="auto" w:frame="1"/>
            <w:shd w:val="clear" w:color="auto" w:fill="FFFFFF"/>
          </w:rPr>
          <w:t xml:space="preserve"> 28.12.2024 г. № 396-Р "Об утверждении нормативов накопления твердых коммунальных отходов для садоводческих или огороднических некоммерческих товариществ на территории Московской </w:t>
        </w:r>
        <w:proofErr w:type="spellStart"/>
        <w:r w:rsidR="00530243" w:rsidRPr="004C44B2">
          <w:rPr>
            <w:color w:val="000000" w:themeColor="text1"/>
            <w:szCs w:val="24"/>
            <w:u w:val="single"/>
            <w:bdr w:val="none" w:sz="0" w:space="0" w:color="auto" w:frame="1"/>
            <w:shd w:val="clear" w:color="auto" w:fill="FFFFFF"/>
          </w:rPr>
          <w:t>области"</w:t>
        </w:r>
      </w:hyperlink>
      <w:r w:rsidR="00EB7D10" w:rsidRPr="004C44B2">
        <w:rPr>
          <w:color w:val="000000" w:themeColor="text1"/>
          <w:szCs w:val="24"/>
        </w:rPr>
        <w:t>,утвержден</w:t>
      </w:r>
      <w:proofErr w:type="spellEnd"/>
      <w:r w:rsidR="00EB7D10" w:rsidRPr="004C44B2">
        <w:rPr>
          <w:color w:val="000000" w:themeColor="text1"/>
          <w:szCs w:val="24"/>
        </w:rPr>
        <w:t xml:space="preserve"> новый расчет объема мусора, с 1 кв. м земельного участка 0,004 </w:t>
      </w:r>
      <w:proofErr w:type="spellStart"/>
      <w:r w:rsidR="00EB7D10" w:rsidRPr="004C44B2">
        <w:rPr>
          <w:color w:val="000000" w:themeColor="text1"/>
          <w:szCs w:val="24"/>
        </w:rPr>
        <w:t>м.куб,</w:t>
      </w:r>
      <w:r w:rsidR="00D6042F" w:rsidRPr="004C44B2">
        <w:rPr>
          <w:color w:val="000000" w:themeColor="text1"/>
          <w:szCs w:val="24"/>
        </w:rPr>
        <w:t>оплата</w:t>
      </w:r>
      <w:proofErr w:type="spellEnd"/>
      <w:r w:rsidR="00EB7D10" w:rsidRPr="004C44B2">
        <w:rPr>
          <w:color w:val="000000" w:themeColor="text1"/>
          <w:szCs w:val="24"/>
        </w:rPr>
        <w:t xml:space="preserve"> с учетом </w:t>
      </w:r>
      <w:r w:rsidR="00D6042F" w:rsidRPr="004C44B2">
        <w:rPr>
          <w:color w:val="000000" w:themeColor="text1"/>
          <w:szCs w:val="24"/>
        </w:rPr>
        <w:t>п</w:t>
      </w:r>
      <w:r w:rsidR="00EB7D10" w:rsidRPr="004C44B2">
        <w:rPr>
          <w:color w:val="000000" w:themeColor="text1"/>
          <w:szCs w:val="24"/>
        </w:rPr>
        <w:t xml:space="preserve">онижающего коэффициента составит с </w:t>
      </w:r>
      <w:r w:rsidR="00D6042F" w:rsidRPr="004C44B2">
        <w:rPr>
          <w:color w:val="000000" w:themeColor="text1"/>
          <w:szCs w:val="24"/>
        </w:rPr>
        <w:t>у</w:t>
      </w:r>
      <w:r w:rsidR="00EB7D10" w:rsidRPr="004C44B2">
        <w:rPr>
          <w:color w:val="000000" w:themeColor="text1"/>
          <w:szCs w:val="24"/>
        </w:rPr>
        <w:t>частка площадью 10 соток</w:t>
      </w:r>
      <w:r w:rsidR="00D6042F" w:rsidRPr="004C44B2">
        <w:rPr>
          <w:color w:val="000000" w:themeColor="text1"/>
          <w:szCs w:val="24"/>
        </w:rPr>
        <w:t xml:space="preserve"> -</w:t>
      </w:r>
      <w:r w:rsidR="004C44B2" w:rsidRPr="004C44B2">
        <w:rPr>
          <w:color w:val="000000" w:themeColor="text1"/>
          <w:szCs w:val="24"/>
        </w:rPr>
        <w:t>21</w:t>
      </w:r>
      <w:r w:rsidR="004C44B2" w:rsidRPr="004C44B2">
        <w:rPr>
          <w:color w:val="000000" w:themeColor="text1"/>
          <w:szCs w:val="24"/>
        </w:rPr>
        <w:t xml:space="preserve">7,7 </w:t>
      </w:r>
      <w:r w:rsidR="00D6042F" w:rsidRPr="004C44B2">
        <w:rPr>
          <w:color w:val="000000" w:themeColor="text1"/>
          <w:szCs w:val="24"/>
        </w:rPr>
        <w:t xml:space="preserve">рублей в месяц и </w:t>
      </w:r>
      <w:r w:rsidR="004C44B2" w:rsidRPr="004C44B2">
        <w:rPr>
          <w:color w:val="000000" w:themeColor="text1"/>
          <w:szCs w:val="24"/>
        </w:rPr>
        <w:t xml:space="preserve"> 2176,73 рубля </w:t>
      </w:r>
      <w:r w:rsidR="00D6042F" w:rsidRPr="004C44B2">
        <w:rPr>
          <w:color w:val="000000" w:themeColor="text1"/>
          <w:szCs w:val="24"/>
        </w:rPr>
        <w:t>рублей в год.</w:t>
      </w:r>
      <w:r w:rsidR="004C44B2">
        <w:rPr>
          <w:color w:val="000000" w:themeColor="text1"/>
          <w:szCs w:val="24"/>
        </w:rPr>
        <w:t xml:space="preserve"> </w:t>
      </w:r>
    </w:p>
    <w:p w14:paraId="76277A02" w14:textId="73434AEA" w:rsidR="00700618" w:rsidRDefault="007652F4" w:rsidP="00DD5FAE">
      <w:pPr>
        <w:ind w:left="-15" w:right="0" w:firstLine="0"/>
      </w:pPr>
      <w:r>
        <w:rPr>
          <w:shd w:val="clear" w:color="auto" w:fill="FFFFFF"/>
        </w:rPr>
        <w:t xml:space="preserve">          </w:t>
      </w:r>
    </w:p>
    <w:p w14:paraId="6380A346" w14:textId="77777777" w:rsidR="00700618" w:rsidRDefault="00C65DDD">
      <w:pPr>
        <w:pStyle w:val="2"/>
        <w:ind w:left="717"/>
      </w:pPr>
      <w:r>
        <w:t xml:space="preserve">Члены товарищества и садоводы </w:t>
      </w:r>
    </w:p>
    <w:p w14:paraId="59049AB5" w14:textId="5E65CF04" w:rsidR="00700618" w:rsidRPr="00265CB5" w:rsidRDefault="00C65DDD">
      <w:pPr>
        <w:ind w:left="-15" w:right="0"/>
      </w:pPr>
      <w:r>
        <w:t>В отчетном пери</w:t>
      </w:r>
      <w:r w:rsidR="009E6461">
        <w:t>оде в</w:t>
      </w:r>
      <w:r>
        <w:t>елась индивидуальная переписка</w:t>
      </w:r>
      <w:r w:rsidR="009E6461">
        <w:t xml:space="preserve"> </w:t>
      </w:r>
      <w:r w:rsidR="008A011F" w:rsidRPr="00265CB5">
        <w:t xml:space="preserve">по электронной почте </w:t>
      </w:r>
      <w:r w:rsidR="009E6461" w:rsidRPr="00265CB5">
        <w:t xml:space="preserve">и </w:t>
      </w:r>
      <w:r w:rsidR="0015690D" w:rsidRPr="00265CB5">
        <w:t xml:space="preserve">переписка </w:t>
      </w:r>
      <w:r w:rsidR="009E6461" w:rsidRPr="00265CB5">
        <w:t xml:space="preserve">в чате </w:t>
      </w:r>
      <w:proofErr w:type="spellStart"/>
      <w:r w:rsidR="00B44286" w:rsidRPr="00265CB5">
        <w:rPr>
          <w:lang w:val="en-US"/>
        </w:rPr>
        <w:t>Whatsapp</w:t>
      </w:r>
      <w:proofErr w:type="spellEnd"/>
      <w:r w:rsidR="007652F4" w:rsidRPr="00265CB5">
        <w:t xml:space="preserve">, постоянно члены правления находились </w:t>
      </w:r>
      <w:r w:rsidRPr="00265CB5">
        <w:t xml:space="preserve">на связи по телефону, принимались заявления, велось консультирование и др.  </w:t>
      </w:r>
    </w:p>
    <w:p w14:paraId="20AFE946" w14:textId="77777777" w:rsidR="00700618" w:rsidRPr="00265CB5" w:rsidRDefault="00C65DDD">
      <w:pPr>
        <w:spacing w:after="30" w:line="259" w:lineRule="auto"/>
        <w:ind w:left="708" w:right="0" w:firstLine="0"/>
        <w:jc w:val="left"/>
      </w:pPr>
      <w:r w:rsidRPr="00265CB5">
        <w:t xml:space="preserve"> </w:t>
      </w:r>
    </w:p>
    <w:p w14:paraId="1794DBE7" w14:textId="664A8AB9" w:rsidR="00700618" w:rsidRPr="00265CB5" w:rsidRDefault="00C65DDD">
      <w:pPr>
        <w:pStyle w:val="2"/>
        <w:ind w:left="717"/>
      </w:pPr>
      <w:r w:rsidRPr="00265CB5">
        <w:t>Бух</w:t>
      </w:r>
      <w:r w:rsidR="008A011F" w:rsidRPr="00265CB5">
        <w:t xml:space="preserve">галтерский </w:t>
      </w:r>
      <w:r w:rsidRPr="00265CB5">
        <w:t>учет и отчеты в гос</w:t>
      </w:r>
      <w:r w:rsidR="008A011F" w:rsidRPr="00265CB5">
        <w:t xml:space="preserve">ударственные </w:t>
      </w:r>
      <w:r w:rsidRPr="00265CB5">
        <w:t xml:space="preserve">органы </w:t>
      </w:r>
    </w:p>
    <w:p w14:paraId="44C4EC9B" w14:textId="3183AF39" w:rsidR="00700618" w:rsidRDefault="00C65DDD">
      <w:pPr>
        <w:ind w:left="-15" w:right="0"/>
      </w:pPr>
      <w:r w:rsidRPr="00265CB5">
        <w:t>Ведение бухучета и предоставление отчетов</w:t>
      </w:r>
      <w:r w:rsidR="00C33515" w:rsidRPr="00265CB5">
        <w:t xml:space="preserve"> в госорганы</w:t>
      </w:r>
      <w:r w:rsidR="00C33515">
        <w:t xml:space="preserve"> в отчетном периоде было осуществлено в сроки</w:t>
      </w:r>
      <w:r w:rsidR="00C618C6">
        <w:t>,</w:t>
      </w:r>
      <w:r w:rsidR="00C33515">
        <w:t xml:space="preserve"> установленные законодательством.</w:t>
      </w:r>
      <w:r w:rsidR="009D4997">
        <w:t xml:space="preserve"> </w:t>
      </w:r>
    </w:p>
    <w:p w14:paraId="51B5DF48" w14:textId="459644C8" w:rsidR="00E54762" w:rsidRDefault="00E54762">
      <w:pPr>
        <w:ind w:left="-15" w:right="0"/>
      </w:pPr>
    </w:p>
    <w:p w14:paraId="46BB7A06" w14:textId="242E3365" w:rsidR="009D4997" w:rsidRPr="00CC5998" w:rsidRDefault="009D4997">
      <w:pPr>
        <w:ind w:left="-15" w:right="0"/>
      </w:pPr>
      <w:r w:rsidRPr="00CC5998">
        <w:t xml:space="preserve">Бухгалтерские услуги </w:t>
      </w:r>
      <w:r w:rsidR="007F002F" w:rsidRPr="00CC5998">
        <w:t>–</w:t>
      </w:r>
      <w:r w:rsidRPr="00CC5998">
        <w:t xml:space="preserve"> </w:t>
      </w:r>
      <w:r w:rsidR="007F002F" w:rsidRPr="00CC5998">
        <w:t>70 000</w:t>
      </w:r>
      <w:r w:rsidRPr="00CC5998">
        <w:t xml:space="preserve"> руб</w:t>
      </w:r>
      <w:r w:rsidR="007F76FB">
        <w:t>лей</w:t>
      </w:r>
    </w:p>
    <w:p w14:paraId="4927ADA1" w14:textId="1260C739" w:rsidR="007F002F" w:rsidRDefault="007F002F">
      <w:pPr>
        <w:ind w:left="-15" w:right="0"/>
      </w:pPr>
      <w:r w:rsidRPr="00CC5998">
        <w:t>Программа отчетности СБИС</w:t>
      </w:r>
      <w:r w:rsidR="00A27EA7">
        <w:t>, продление ЭЦП</w:t>
      </w:r>
      <w:r w:rsidRPr="00CC5998">
        <w:t xml:space="preserve"> – </w:t>
      </w:r>
      <w:r w:rsidR="00131A2B">
        <w:t>1</w:t>
      </w:r>
      <w:r w:rsidR="007F76FB">
        <w:t>1 200</w:t>
      </w:r>
      <w:r w:rsidRPr="00CC5998">
        <w:t xml:space="preserve"> р</w:t>
      </w:r>
      <w:r w:rsidR="007F76FB">
        <w:t>ублей</w:t>
      </w:r>
    </w:p>
    <w:p w14:paraId="2BE8D25B" w14:textId="465D8E8E" w:rsidR="007F76FB" w:rsidRDefault="007F76FB">
      <w:pPr>
        <w:ind w:left="-15" w:right="0"/>
      </w:pPr>
      <w:r>
        <w:t>Продление ЭЦП-3500 рублей.</w:t>
      </w:r>
    </w:p>
    <w:p w14:paraId="7E7D3355" w14:textId="3B7FD10D" w:rsidR="00DD5FAE" w:rsidRDefault="00DD5FAE">
      <w:pPr>
        <w:spacing w:after="160" w:line="259" w:lineRule="auto"/>
        <w:ind w:right="0" w:firstLine="0"/>
        <w:jc w:val="left"/>
        <w:rPr>
          <w:b/>
        </w:rPr>
      </w:pPr>
    </w:p>
    <w:p w14:paraId="4943B95A" w14:textId="779DDEE7" w:rsidR="00700618" w:rsidRDefault="00C65DDD">
      <w:pPr>
        <w:pStyle w:val="2"/>
        <w:ind w:left="717"/>
      </w:pPr>
      <w:r>
        <w:t xml:space="preserve">Договора </w:t>
      </w:r>
      <w:r w:rsidR="00E54762">
        <w:t xml:space="preserve">с организациями, ИП </w:t>
      </w:r>
      <w:r>
        <w:t xml:space="preserve"> </w:t>
      </w:r>
      <w:r>
        <w:rPr>
          <w:b w:val="0"/>
        </w:rPr>
        <w:t xml:space="preserve"> </w:t>
      </w:r>
    </w:p>
    <w:p w14:paraId="5E2CF1DB" w14:textId="18035254" w:rsidR="0080642F" w:rsidRDefault="00C65DDD" w:rsidP="0080642F">
      <w:pPr>
        <w:ind w:right="0"/>
      </w:pPr>
      <w:r>
        <w:t>В отчетном периоде были заключены и перезаключены договора</w:t>
      </w:r>
      <w:r w:rsidR="0095548D">
        <w:t xml:space="preserve"> со следующими организациями</w:t>
      </w:r>
      <w:r w:rsidR="0080642F">
        <w:t xml:space="preserve"> и ИП</w:t>
      </w:r>
      <w:r>
        <w:t xml:space="preserve">: </w:t>
      </w:r>
    </w:p>
    <w:p w14:paraId="6AE1454D" w14:textId="77777777" w:rsidR="00700618" w:rsidRDefault="00C65DDD">
      <w:pPr>
        <w:numPr>
          <w:ilvl w:val="0"/>
          <w:numId w:val="3"/>
        </w:numPr>
        <w:ind w:right="0" w:hanging="139"/>
      </w:pPr>
      <w:r>
        <w:t xml:space="preserve">ПАО Сбербанк (расчетный счет) </w:t>
      </w:r>
    </w:p>
    <w:p w14:paraId="5F2C7842" w14:textId="45C47AC6" w:rsidR="00700618" w:rsidRDefault="00642BCF">
      <w:pPr>
        <w:numPr>
          <w:ilvl w:val="0"/>
          <w:numId w:val="3"/>
        </w:numPr>
        <w:ind w:right="0" w:hanging="139"/>
      </w:pPr>
      <w:r>
        <w:t>АО «Мосэнергосбыт</w:t>
      </w:r>
      <w:r w:rsidR="0095548D">
        <w:t xml:space="preserve"> (</w:t>
      </w:r>
      <w:r>
        <w:t>оплата электроэнергии)</w:t>
      </w:r>
    </w:p>
    <w:p w14:paraId="480E5B5C" w14:textId="044F058C" w:rsidR="00700618" w:rsidRDefault="00C33515">
      <w:pPr>
        <w:numPr>
          <w:ilvl w:val="0"/>
          <w:numId w:val="3"/>
        </w:numPr>
        <w:ind w:right="0" w:hanging="139"/>
      </w:pPr>
      <w:r>
        <w:t>ООО «Руз</w:t>
      </w:r>
      <w:r w:rsidR="00A86BA6" w:rsidRPr="00CC5998">
        <w:t>с</w:t>
      </w:r>
      <w:r>
        <w:t>кий РО</w:t>
      </w:r>
      <w:r w:rsidR="00C65DDD">
        <w:t xml:space="preserve">» (вывоз мусора)  </w:t>
      </w:r>
    </w:p>
    <w:p w14:paraId="69D3BB06" w14:textId="1DA6DA8B" w:rsidR="00700618" w:rsidRDefault="00C33515">
      <w:pPr>
        <w:numPr>
          <w:ilvl w:val="0"/>
          <w:numId w:val="3"/>
        </w:numPr>
        <w:ind w:right="0" w:hanging="139"/>
      </w:pPr>
      <w:r>
        <w:t>ИП Витков И.А.  (вывоз крупногабаритного мусора</w:t>
      </w:r>
      <w:r w:rsidR="00C65DDD">
        <w:t xml:space="preserve">) </w:t>
      </w:r>
    </w:p>
    <w:p w14:paraId="6CD25FAF" w14:textId="77777777" w:rsidR="00700618" w:rsidRDefault="00C33515">
      <w:pPr>
        <w:numPr>
          <w:ilvl w:val="0"/>
          <w:numId w:val="3"/>
        </w:numPr>
        <w:ind w:right="0" w:hanging="139"/>
      </w:pPr>
      <w:r>
        <w:t>ООО АДМИНВПС</w:t>
      </w:r>
      <w:r w:rsidR="00C65DDD">
        <w:t xml:space="preserve"> (сайт, хостинг) </w:t>
      </w:r>
    </w:p>
    <w:p w14:paraId="6C49FA62" w14:textId="2CC09A78" w:rsidR="00E54762" w:rsidRDefault="00E54762">
      <w:pPr>
        <w:numPr>
          <w:ilvl w:val="0"/>
          <w:numId w:val="3"/>
        </w:numPr>
        <w:ind w:right="0" w:hanging="139"/>
      </w:pPr>
      <w:r>
        <w:t xml:space="preserve">ИП </w:t>
      </w:r>
      <w:r w:rsidR="00714D6F">
        <w:t>Куксина</w:t>
      </w:r>
      <w:r w:rsidR="00745AEA">
        <w:t xml:space="preserve"> Г.М</w:t>
      </w:r>
      <w:r>
        <w:t>.</w:t>
      </w:r>
      <w:r w:rsidR="0095548D">
        <w:t xml:space="preserve"> </w:t>
      </w:r>
      <w:r>
        <w:t>(ремонт дороги)</w:t>
      </w:r>
    </w:p>
    <w:p w14:paraId="6D1778BC" w14:textId="44BE365B" w:rsidR="00E54762" w:rsidRDefault="00E54762">
      <w:pPr>
        <w:numPr>
          <w:ilvl w:val="0"/>
          <w:numId w:val="3"/>
        </w:numPr>
        <w:ind w:right="0" w:hanging="139"/>
      </w:pPr>
      <w:r>
        <w:t>ООО Электронные решения</w:t>
      </w:r>
      <w:r w:rsidR="0095548D">
        <w:t xml:space="preserve"> </w:t>
      </w:r>
      <w:r>
        <w:t>(СБИС,</w:t>
      </w:r>
      <w:r w:rsidR="008E7C84">
        <w:t xml:space="preserve"> </w:t>
      </w:r>
      <w:r>
        <w:t>электронная отчетность)</w:t>
      </w:r>
    </w:p>
    <w:p w14:paraId="387FBD4F" w14:textId="5D0075B9" w:rsidR="00DE4B44" w:rsidRDefault="007F6C4D" w:rsidP="007F6C4D">
      <w:pPr>
        <w:ind w:left="708" w:right="0" w:firstLine="0"/>
      </w:pPr>
      <w:r>
        <w:t>-</w:t>
      </w:r>
      <w:r w:rsidR="008E7C84">
        <w:t xml:space="preserve"> </w:t>
      </w:r>
      <w:r>
        <w:t>ООО «КУБИНКА ЭНЕРГОСЕРВИС»</w:t>
      </w:r>
      <w:r w:rsidR="008E7C84">
        <w:t xml:space="preserve"> (</w:t>
      </w:r>
      <w:r>
        <w:t>обслуживание электрохозяйства СНТ</w:t>
      </w:r>
      <w:r w:rsidR="008E7C84">
        <w:t>)</w:t>
      </w:r>
    </w:p>
    <w:p w14:paraId="430DA82E" w14:textId="38C306E3" w:rsidR="00745AEA" w:rsidRDefault="00745AEA" w:rsidP="007F6C4D">
      <w:pPr>
        <w:ind w:left="708" w:right="0" w:firstLine="0"/>
      </w:pPr>
      <w:r>
        <w:t xml:space="preserve">-ИП </w:t>
      </w:r>
      <w:proofErr w:type="spellStart"/>
      <w:r>
        <w:t>Сыгонин</w:t>
      </w:r>
      <w:proofErr w:type="spellEnd"/>
      <w:r>
        <w:t xml:space="preserve"> С.Е.</w:t>
      </w:r>
      <w:r w:rsidR="00B95760">
        <w:t xml:space="preserve"> </w:t>
      </w:r>
      <w:r>
        <w:t>(закупка светильников уличных)</w:t>
      </w:r>
    </w:p>
    <w:p w14:paraId="178E40AA" w14:textId="2F13723B" w:rsidR="00700618" w:rsidRDefault="00700618">
      <w:pPr>
        <w:spacing w:after="23" w:line="259" w:lineRule="auto"/>
        <w:ind w:left="708" w:right="0" w:firstLine="0"/>
        <w:jc w:val="left"/>
      </w:pPr>
    </w:p>
    <w:p w14:paraId="47537FBE" w14:textId="77777777" w:rsidR="00700618" w:rsidRDefault="00C65DDD">
      <w:pPr>
        <w:ind w:left="708" w:right="0" w:firstLine="0"/>
      </w:pPr>
      <w:r>
        <w:t xml:space="preserve">Задолженности по договорам у Товарищества нет. </w:t>
      </w:r>
    </w:p>
    <w:p w14:paraId="69586886" w14:textId="77777777" w:rsidR="00E54762" w:rsidRDefault="00E54762">
      <w:pPr>
        <w:ind w:left="708" w:right="0" w:firstLine="0"/>
      </w:pPr>
    </w:p>
    <w:p w14:paraId="7FAEC7F9" w14:textId="77777777" w:rsidR="00E54762" w:rsidRDefault="00E54762" w:rsidP="005A6822">
      <w:pPr>
        <w:ind w:right="0" w:firstLine="851"/>
        <w:rPr>
          <w:b/>
        </w:rPr>
      </w:pPr>
      <w:r>
        <w:rPr>
          <w:b/>
        </w:rPr>
        <w:t xml:space="preserve">Консолидация электросетей с ПАО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Россети</w:t>
      </w:r>
      <w:proofErr w:type="spellEnd"/>
      <w:proofErr w:type="gramEnd"/>
      <w:r>
        <w:rPr>
          <w:b/>
        </w:rPr>
        <w:t xml:space="preserve"> Московский Регион</w:t>
      </w:r>
      <w:r w:rsidR="00C618C6">
        <w:rPr>
          <w:b/>
        </w:rPr>
        <w:t>»</w:t>
      </w:r>
    </w:p>
    <w:p w14:paraId="1620B98E" w14:textId="0BC7CCEE" w:rsidR="001B02F4" w:rsidRDefault="00961B58" w:rsidP="005A6822">
      <w:pPr>
        <w:ind w:right="0" w:firstLine="851"/>
      </w:pPr>
      <w:r w:rsidRPr="00961B58">
        <w:t xml:space="preserve">В течение </w:t>
      </w:r>
      <w:r w:rsidRPr="00A00A78">
        <w:t>202</w:t>
      </w:r>
      <w:r w:rsidR="00D6042F">
        <w:t>4</w:t>
      </w:r>
      <w:r w:rsidRPr="00A00A78">
        <w:t xml:space="preserve"> года</w:t>
      </w:r>
      <w:r w:rsidRPr="00961B58">
        <w:t xml:space="preserve"> на линии 10кВ произошло два обрыва линии электропередачи</w:t>
      </w:r>
      <w:r w:rsidR="00A00A78">
        <w:t>,</w:t>
      </w:r>
      <w:r w:rsidRPr="00961B58">
        <w:t xml:space="preserve"> </w:t>
      </w:r>
      <w:r w:rsidR="00A00A78">
        <w:t>которые</w:t>
      </w:r>
      <w:r w:rsidRPr="00961B58">
        <w:t xml:space="preserve"> был</w:t>
      </w:r>
      <w:r w:rsidR="00A00A78">
        <w:t>и</w:t>
      </w:r>
      <w:r w:rsidRPr="00961B58">
        <w:t xml:space="preserve"> оперативно устранен</w:t>
      </w:r>
      <w:r w:rsidR="00A00A78">
        <w:t>ы</w:t>
      </w:r>
      <w:r w:rsidRPr="00961B58">
        <w:t xml:space="preserve"> </w:t>
      </w:r>
      <w:r w:rsidR="00B95760" w:rsidRPr="00961B58">
        <w:t>ПАО «</w:t>
      </w:r>
      <w:proofErr w:type="spellStart"/>
      <w:r w:rsidR="00B95760" w:rsidRPr="00961B58">
        <w:t>Россети</w:t>
      </w:r>
      <w:proofErr w:type="spellEnd"/>
      <w:r w:rsidR="00B95760" w:rsidRPr="00961B58">
        <w:t xml:space="preserve"> - Московский регион» </w:t>
      </w:r>
      <w:r w:rsidR="00A00A78">
        <w:t xml:space="preserve">в течение двух часов с момента возникновения </w:t>
      </w:r>
      <w:r w:rsidRPr="00961B58">
        <w:t xml:space="preserve">без финансовой нагрузки на СНТ. </w:t>
      </w:r>
    </w:p>
    <w:p w14:paraId="11B98214" w14:textId="0FEB72CB" w:rsidR="00E54762" w:rsidRDefault="00695AAA" w:rsidP="005A6822">
      <w:pPr>
        <w:ind w:right="0" w:firstLine="851"/>
      </w:pPr>
      <w:r>
        <w:t>По вопросу</w:t>
      </w:r>
      <w:r w:rsidR="00F47AB6">
        <w:t xml:space="preserve"> передачи на баланс энергосетей в части 0,4 </w:t>
      </w:r>
      <w:proofErr w:type="spellStart"/>
      <w:r w:rsidR="00F47AB6">
        <w:t>кВ</w:t>
      </w:r>
      <w:proofErr w:type="spellEnd"/>
      <w:r w:rsidR="00F47AB6">
        <w:t xml:space="preserve"> (воздушные линии и опоры, находящиеся на территории СНТ) </w:t>
      </w:r>
      <w:r w:rsidRPr="002576CB">
        <w:t>ведется информационная работа</w:t>
      </w:r>
      <w:r w:rsidR="00CE4460" w:rsidRPr="002576CB">
        <w:t>.</w:t>
      </w:r>
      <w:r w:rsidR="00612895">
        <w:t xml:space="preserve"> </w:t>
      </w:r>
      <w:r>
        <w:t xml:space="preserve"> </w:t>
      </w:r>
    </w:p>
    <w:p w14:paraId="2420AA36" w14:textId="580B1F09" w:rsidR="00DB68B2" w:rsidRDefault="00DB68B2" w:rsidP="005004AD">
      <w:pPr>
        <w:spacing w:after="160" w:line="259" w:lineRule="auto"/>
        <w:ind w:right="0" w:firstLine="0"/>
        <w:jc w:val="left"/>
        <w:rPr>
          <w:b/>
        </w:rPr>
      </w:pPr>
    </w:p>
    <w:p w14:paraId="6E7FE587" w14:textId="3CE123A1" w:rsidR="00123CEC" w:rsidRDefault="00123CEC" w:rsidP="005A6822">
      <w:pPr>
        <w:ind w:right="0" w:firstLine="851"/>
        <w:rPr>
          <w:b/>
        </w:rPr>
      </w:pPr>
      <w:r>
        <w:rPr>
          <w:b/>
        </w:rPr>
        <w:lastRenderedPageBreak/>
        <w:t>Электрохозяйство</w:t>
      </w:r>
    </w:p>
    <w:p w14:paraId="455916B6" w14:textId="23D66F8F" w:rsidR="00961B58" w:rsidRDefault="00961B58" w:rsidP="005A6822">
      <w:pPr>
        <w:ind w:right="0" w:firstLine="851"/>
      </w:pPr>
      <w:r>
        <w:t xml:space="preserve">Расходы на обслуживание </w:t>
      </w:r>
      <w:r w:rsidR="00C0228A">
        <w:t xml:space="preserve">энергосетей СНТ «Фианит» составили </w:t>
      </w:r>
      <w:r w:rsidR="007F76FB">
        <w:t>за период с 01.01.2024 по 31.03.2024 года</w:t>
      </w:r>
      <w:r w:rsidR="007D3AE4">
        <w:t xml:space="preserve"> </w:t>
      </w:r>
      <w:r w:rsidR="007F76FB">
        <w:t>-</w:t>
      </w:r>
      <w:r w:rsidR="007D3AE4">
        <w:t xml:space="preserve"> </w:t>
      </w:r>
      <w:r w:rsidR="007F76FB">
        <w:t>21 000 рублей,</w:t>
      </w:r>
      <w:r w:rsidR="007D3AE4">
        <w:t xml:space="preserve"> </w:t>
      </w:r>
      <w:r w:rsidR="007F76FB">
        <w:t>за период с 01.04.2024 по 31.03.2025 г</w:t>
      </w:r>
      <w:r w:rsidR="006A2E46">
        <w:t>о</w:t>
      </w:r>
      <w:r w:rsidR="007F76FB">
        <w:t>да</w:t>
      </w:r>
      <w:r w:rsidR="007D3AE4">
        <w:t xml:space="preserve"> </w:t>
      </w:r>
      <w:r w:rsidR="007F76FB">
        <w:t>-</w:t>
      </w:r>
      <w:r w:rsidR="007D3AE4">
        <w:t xml:space="preserve"> </w:t>
      </w:r>
      <w:r w:rsidR="007F76FB">
        <w:t>84 000 рублей.</w:t>
      </w:r>
    </w:p>
    <w:p w14:paraId="05C924DA" w14:textId="2945D40B" w:rsidR="00961B58" w:rsidRDefault="00C0228A" w:rsidP="005A6822">
      <w:pPr>
        <w:ind w:right="0" w:firstLine="851"/>
      </w:pPr>
      <w:r>
        <w:t>Р</w:t>
      </w:r>
      <w:r w:rsidR="00961B58">
        <w:t xml:space="preserve">асходы по </w:t>
      </w:r>
      <w:proofErr w:type="gramStart"/>
      <w:r w:rsidR="00961B58">
        <w:t>установке</w:t>
      </w:r>
      <w:r w:rsidR="007F76FB">
        <w:t xml:space="preserve"> </w:t>
      </w:r>
      <w:r w:rsidR="00A01D66">
        <w:t xml:space="preserve"> </w:t>
      </w:r>
      <w:r w:rsidR="00961B58">
        <w:t>светильников</w:t>
      </w:r>
      <w:proofErr w:type="gramEnd"/>
      <w:r w:rsidR="00961B58">
        <w:t xml:space="preserve"> уличного освещения на территории </w:t>
      </w:r>
      <w:r w:rsidR="00F56CF1">
        <w:t xml:space="preserve">СНТ </w:t>
      </w:r>
      <w:r w:rsidR="00346EE7">
        <w:t xml:space="preserve">составили </w:t>
      </w:r>
      <w:r w:rsidR="007F76FB">
        <w:t>21 846,66</w:t>
      </w:r>
      <w:r w:rsidR="00346EE7">
        <w:t xml:space="preserve"> руб</w:t>
      </w:r>
      <w:r w:rsidR="007F76FB">
        <w:t>лей</w:t>
      </w:r>
      <w:r w:rsidR="00961B58">
        <w:t>.  Работы по установке уличного освещения были произведены в рамках договора и за счет средств по оперативно-техническому обслуживанию наших электросетей по договору с ООО «Кубинка-</w:t>
      </w:r>
      <w:proofErr w:type="spellStart"/>
      <w:r w:rsidR="00961B58">
        <w:t>Энергосервис</w:t>
      </w:r>
      <w:proofErr w:type="spellEnd"/>
      <w:r w:rsidR="00961B58">
        <w:t xml:space="preserve">». </w:t>
      </w:r>
    </w:p>
    <w:p w14:paraId="109785C8" w14:textId="74828F52" w:rsidR="00961B58" w:rsidRPr="009B1A7F" w:rsidRDefault="00961B58" w:rsidP="005A6822">
      <w:pPr>
        <w:ind w:right="0" w:firstLine="851"/>
        <w:rPr>
          <w:color w:val="auto"/>
        </w:rPr>
      </w:pPr>
      <w:r w:rsidRPr="009B1A7F">
        <w:rPr>
          <w:color w:val="auto"/>
        </w:rPr>
        <w:t xml:space="preserve">Расход электроэнергии за уличное освещение </w:t>
      </w:r>
      <w:r w:rsidR="00835393" w:rsidRPr="009B1A7F">
        <w:rPr>
          <w:color w:val="auto"/>
        </w:rPr>
        <w:t xml:space="preserve">за </w:t>
      </w:r>
      <w:r w:rsidR="00FD005C" w:rsidRPr="009B1A7F">
        <w:rPr>
          <w:color w:val="auto"/>
        </w:rPr>
        <w:t>период</w:t>
      </w:r>
      <w:r w:rsidRPr="009B1A7F">
        <w:rPr>
          <w:color w:val="auto"/>
        </w:rPr>
        <w:t xml:space="preserve"> </w:t>
      </w:r>
      <w:r w:rsidR="00FD005C" w:rsidRPr="009B1A7F">
        <w:rPr>
          <w:color w:val="auto"/>
        </w:rPr>
        <w:t xml:space="preserve">с 01.01.2024 по 31.03.2025 года </w:t>
      </w:r>
      <w:r w:rsidR="00F56CF1" w:rsidRPr="009B1A7F">
        <w:rPr>
          <w:color w:val="auto"/>
        </w:rPr>
        <w:t xml:space="preserve">- </w:t>
      </w:r>
      <w:r w:rsidR="00FD005C" w:rsidRPr="009B1A7F">
        <w:rPr>
          <w:color w:val="auto"/>
        </w:rPr>
        <w:t>7675</w:t>
      </w:r>
      <w:r w:rsidRPr="009B1A7F">
        <w:rPr>
          <w:color w:val="auto"/>
        </w:rPr>
        <w:t xml:space="preserve"> кВт, что составило </w:t>
      </w:r>
      <w:r w:rsidR="00FD005C" w:rsidRPr="009B1A7F">
        <w:rPr>
          <w:color w:val="auto"/>
        </w:rPr>
        <w:t xml:space="preserve">56257,75 </w:t>
      </w:r>
      <w:r w:rsidR="00C104D2" w:rsidRPr="009B1A7F">
        <w:rPr>
          <w:color w:val="auto"/>
        </w:rPr>
        <w:t>руб</w:t>
      </w:r>
      <w:r w:rsidRPr="009B1A7F">
        <w:rPr>
          <w:color w:val="auto"/>
        </w:rPr>
        <w:t>.</w:t>
      </w:r>
    </w:p>
    <w:p w14:paraId="057B7E9C" w14:textId="5CFC84FA" w:rsidR="00961B58" w:rsidRPr="009B1A7F" w:rsidRDefault="00961B58" w:rsidP="005A6822">
      <w:pPr>
        <w:ind w:right="0" w:firstLine="851"/>
        <w:rPr>
          <w:color w:val="auto"/>
        </w:rPr>
      </w:pPr>
      <w:r w:rsidRPr="009B1A7F">
        <w:rPr>
          <w:color w:val="auto"/>
        </w:rPr>
        <w:t xml:space="preserve">Также в смету были внесены расходы на выполнение работ по ликвидации аварий на сумму </w:t>
      </w:r>
      <w:r w:rsidR="00346EE7" w:rsidRPr="009B1A7F">
        <w:rPr>
          <w:color w:val="auto"/>
        </w:rPr>
        <w:t>5</w:t>
      </w:r>
      <w:r w:rsidRPr="009B1A7F">
        <w:rPr>
          <w:color w:val="auto"/>
        </w:rPr>
        <w:t xml:space="preserve">0 000.00 рублей. Данные средства не израсходованы. </w:t>
      </w:r>
    </w:p>
    <w:p w14:paraId="3F917515" w14:textId="07EAEAA1" w:rsidR="001B60B9" w:rsidRPr="009B1A7F" w:rsidRDefault="008050EA" w:rsidP="005A6822">
      <w:pPr>
        <w:ind w:right="0" w:firstLine="851"/>
        <w:rPr>
          <w:color w:val="auto"/>
        </w:rPr>
      </w:pPr>
      <w:r w:rsidRPr="009B1A7F">
        <w:rPr>
          <w:color w:val="auto"/>
        </w:rPr>
        <w:t xml:space="preserve">По данным личных приборов </w:t>
      </w:r>
      <w:r w:rsidR="00F56CF1" w:rsidRPr="009B1A7F">
        <w:rPr>
          <w:color w:val="auto"/>
        </w:rPr>
        <w:t xml:space="preserve">учета </w:t>
      </w:r>
      <w:r w:rsidR="00961B58" w:rsidRPr="009B1A7F">
        <w:rPr>
          <w:color w:val="auto"/>
        </w:rPr>
        <w:t>электроэнергии</w:t>
      </w:r>
      <w:r w:rsidR="00515FDC" w:rsidRPr="009B1A7F">
        <w:rPr>
          <w:color w:val="auto"/>
        </w:rPr>
        <w:t xml:space="preserve"> </w:t>
      </w:r>
      <w:proofErr w:type="spellStart"/>
      <w:r w:rsidR="00515FDC" w:rsidRPr="009B1A7F">
        <w:rPr>
          <w:color w:val="auto"/>
        </w:rPr>
        <w:t>израсхдовано</w:t>
      </w:r>
      <w:proofErr w:type="spellEnd"/>
      <w:r w:rsidR="00515FDC" w:rsidRPr="009B1A7F">
        <w:rPr>
          <w:color w:val="auto"/>
        </w:rPr>
        <w:t xml:space="preserve"> </w:t>
      </w:r>
      <w:r w:rsidR="009B1A7F" w:rsidRPr="009B1A7F">
        <w:rPr>
          <w:color w:val="auto"/>
        </w:rPr>
        <w:t>94529</w:t>
      </w:r>
      <w:r w:rsidR="00515FDC" w:rsidRPr="009B1A7F">
        <w:rPr>
          <w:color w:val="auto"/>
        </w:rPr>
        <w:t xml:space="preserve"> кВт</w:t>
      </w:r>
      <w:r w:rsidR="00F56CF1" w:rsidRPr="009B1A7F">
        <w:rPr>
          <w:color w:val="auto"/>
        </w:rPr>
        <w:t xml:space="preserve"> </w:t>
      </w:r>
      <w:r w:rsidR="00515FDC" w:rsidRPr="009B1A7F">
        <w:rPr>
          <w:color w:val="auto"/>
        </w:rPr>
        <w:t xml:space="preserve">(на сумму </w:t>
      </w:r>
      <w:r w:rsidR="009B1A7F" w:rsidRPr="009B1A7F">
        <w:rPr>
          <w:color w:val="auto"/>
        </w:rPr>
        <w:t>667405,97</w:t>
      </w:r>
      <w:r w:rsidR="00515FDC" w:rsidRPr="009B1A7F">
        <w:rPr>
          <w:color w:val="auto"/>
        </w:rPr>
        <w:t xml:space="preserve"> рублей).</w:t>
      </w:r>
      <w:r w:rsidR="00346EE7" w:rsidRPr="009B1A7F">
        <w:rPr>
          <w:color w:val="auto"/>
        </w:rPr>
        <w:t xml:space="preserve"> </w:t>
      </w:r>
      <w:r w:rsidR="00961B58" w:rsidRPr="009B1A7F">
        <w:rPr>
          <w:color w:val="auto"/>
        </w:rPr>
        <w:t>Оплачено по счетам АО «МОСЭНЕРГОСБЫТ»</w:t>
      </w:r>
      <w:r w:rsidR="00515FDC" w:rsidRPr="009B1A7F">
        <w:rPr>
          <w:color w:val="auto"/>
        </w:rPr>
        <w:t xml:space="preserve"> </w:t>
      </w:r>
      <w:r w:rsidR="009B1A7F" w:rsidRPr="009B1A7F">
        <w:rPr>
          <w:color w:val="auto"/>
        </w:rPr>
        <w:t>116611</w:t>
      </w:r>
      <w:r w:rsidR="00515FDC" w:rsidRPr="009B1A7F">
        <w:rPr>
          <w:color w:val="auto"/>
        </w:rPr>
        <w:t xml:space="preserve"> кВт на сумму</w:t>
      </w:r>
      <w:r w:rsidR="00961B58" w:rsidRPr="009B1A7F">
        <w:rPr>
          <w:color w:val="auto"/>
        </w:rPr>
        <w:t xml:space="preserve"> </w:t>
      </w:r>
      <w:r w:rsidR="009B1A7F" w:rsidRPr="009B1A7F">
        <w:rPr>
          <w:rFonts w:eastAsiaTheme="minorEastAsia"/>
          <w:color w:val="auto"/>
          <w:szCs w:val="24"/>
        </w:rPr>
        <w:t>852283,98</w:t>
      </w:r>
      <w:r w:rsidR="00835393" w:rsidRPr="009B1A7F">
        <w:rPr>
          <w:rFonts w:ascii="Segoe UI" w:eastAsiaTheme="minorEastAsia" w:hAnsi="Segoe UI" w:cs="Segoe UI"/>
          <w:color w:val="auto"/>
          <w:sz w:val="20"/>
          <w:szCs w:val="20"/>
        </w:rPr>
        <w:t xml:space="preserve"> </w:t>
      </w:r>
      <w:r w:rsidR="00961B58" w:rsidRPr="009B1A7F">
        <w:rPr>
          <w:color w:val="auto"/>
        </w:rPr>
        <w:t>рублей (см. Таблицу 1).</w:t>
      </w:r>
      <w:r w:rsidR="00346EE7" w:rsidRPr="009B1A7F">
        <w:rPr>
          <w:color w:val="auto"/>
        </w:rPr>
        <w:t xml:space="preserve"> </w:t>
      </w:r>
      <w:r w:rsidR="00515FDC" w:rsidRPr="009B1A7F">
        <w:rPr>
          <w:color w:val="auto"/>
        </w:rPr>
        <w:t xml:space="preserve">Потери </w:t>
      </w:r>
      <w:r w:rsidR="00835393" w:rsidRPr="009B1A7F">
        <w:rPr>
          <w:color w:val="auto"/>
        </w:rPr>
        <w:t xml:space="preserve">составили </w:t>
      </w:r>
      <w:r w:rsidR="009B1A7F" w:rsidRPr="009B1A7F">
        <w:rPr>
          <w:color w:val="auto"/>
        </w:rPr>
        <w:t>1</w:t>
      </w:r>
      <w:r w:rsidR="00835393" w:rsidRPr="009B1A7F">
        <w:rPr>
          <w:color w:val="auto"/>
        </w:rPr>
        <w:t xml:space="preserve">2%, что </w:t>
      </w:r>
      <w:r w:rsidR="009B1A7F" w:rsidRPr="009B1A7F">
        <w:rPr>
          <w:color w:val="auto"/>
        </w:rPr>
        <w:t xml:space="preserve">не </w:t>
      </w:r>
      <w:r w:rsidR="00835393" w:rsidRPr="009B1A7F">
        <w:rPr>
          <w:color w:val="auto"/>
        </w:rPr>
        <w:t>является нормальным показателем потерь для электрохозяйства СНТ</w:t>
      </w:r>
      <w:r w:rsidR="00515FDC" w:rsidRPr="009B1A7F">
        <w:rPr>
          <w:color w:val="auto"/>
        </w:rPr>
        <w:t>.</w:t>
      </w:r>
      <w:r w:rsidR="00961B58" w:rsidRPr="009B1A7F">
        <w:rPr>
          <w:color w:val="auto"/>
        </w:rPr>
        <w:t xml:space="preserve">  </w:t>
      </w:r>
      <w:r w:rsidR="009B1A7F" w:rsidRPr="009B1A7F">
        <w:rPr>
          <w:color w:val="auto"/>
        </w:rPr>
        <w:t xml:space="preserve">Высокий процент потерь может быть связан с несвоевременной подачей данных по показаниям приборов учета, а также с воровством электроэнергии в СНТ. В </w:t>
      </w:r>
      <w:r w:rsidR="00961B58" w:rsidRPr="009B1A7F">
        <w:rPr>
          <w:color w:val="auto"/>
        </w:rPr>
        <w:t>дальнейшем будут продолжены работы по контролю за потерями в электросети СНТ. Должников по оплате электроэнергии нет.</w:t>
      </w:r>
    </w:p>
    <w:p w14:paraId="5F05E9DB" w14:textId="77777777" w:rsidR="00961B58" w:rsidRPr="009B1A7F" w:rsidRDefault="00961B58" w:rsidP="005A6822">
      <w:pPr>
        <w:ind w:right="0" w:firstLine="851"/>
        <w:rPr>
          <w:b/>
          <w:color w:val="auto"/>
        </w:rPr>
      </w:pPr>
    </w:p>
    <w:p w14:paraId="4A457E72" w14:textId="642F6DE3" w:rsidR="001B60B9" w:rsidRPr="009B1A7F" w:rsidRDefault="00347788" w:rsidP="005A6822">
      <w:pPr>
        <w:ind w:firstLine="851"/>
        <w:jc w:val="center"/>
        <w:rPr>
          <w:bCs/>
          <w:color w:val="auto"/>
        </w:rPr>
      </w:pPr>
      <w:r w:rsidRPr="009B1A7F">
        <w:rPr>
          <w:bCs/>
          <w:color w:val="auto"/>
        </w:rPr>
        <w:t>Т</w:t>
      </w:r>
      <w:r w:rsidR="001B60B9" w:rsidRPr="009B1A7F">
        <w:rPr>
          <w:bCs/>
          <w:color w:val="auto"/>
        </w:rPr>
        <w:t xml:space="preserve">аблица </w:t>
      </w:r>
      <w:r w:rsidR="005B42D0" w:rsidRPr="009B1A7F">
        <w:rPr>
          <w:bCs/>
          <w:color w:val="auto"/>
        </w:rPr>
        <w:t>1. П</w:t>
      </w:r>
      <w:r w:rsidR="001B60B9" w:rsidRPr="009B1A7F">
        <w:rPr>
          <w:bCs/>
          <w:color w:val="auto"/>
        </w:rPr>
        <w:t>отреблени</w:t>
      </w:r>
      <w:r w:rsidR="005B42D0" w:rsidRPr="009B1A7F">
        <w:rPr>
          <w:bCs/>
          <w:color w:val="auto"/>
        </w:rPr>
        <w:t>е</w:t>
      </w:r>
      <w:r w:rsidR="001B60B9" w:rsidRPr="009B1A7F">
        <w:rPr>
          <w:bCs/>
          <w:color w:val="auto"/>
        </w:rPr>
        <w:t xml:space="preserve"> электроэнергии за </w:t>
      </w:r>
      <w:r w:rsidR="009B1A7F" w:rsidRPr="009B1A7F">
        <w:rPr>
          <w:bCs/>
          <w:color w:val="auto"/>
        </w:rPr>
        <w:t xml:space="preserve">период с 01.01.2024 </w:t>
      </w:r>
      <w:r w:rsidR="009B1A7F">
        <w:rPr>
          <w:bCs/>
          <w:color w:val="auto"/>
        </w:rPr>
        <w:t xml:space="preserve">г. </w:t>
      </w:r>
      <w:r w:rsidR="009B1A7F" w:rsidRPr="009B1A7F">
        <w:rPr>
          <w:bCs/>
          <w:color w:val="auto"/>
        </w:rPr>
        <w:t>по 31.03.2025</w:t>
      </w:r>
      <w:r w:rsidR="009B1A7F">
        <w:rPr>
          <w:bCs/>
          <w:color w:val="auto"/>
        </w:rPr>
        <w:t xml:space="preserve"> г.</w:t>
      </w:r>
    </w:p>
    <w:tbl>
      <w:tblPr>
        <w:tblW w:w="4645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91"/>
        <w:gridCol w:w="2013"/>
        <w:gridCol w:w="2011"/>
      </w:tblGrid>
      <w:tr w:rsidR="009B1A7F" w:rsidRPr="009B1A7F" w14:paraId="50D2F5A0" w14:textId="77777777" w:rsidTr="005A6822">
        <w:trPr>
          <w:trHeight w:val="525"/>
          <w:jc w:val="center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0C1" w14:textId="77777777" w:rsidR="001B60B9" w:rsidRPr="009B1A7F" w:rsidRDefault="001B60B9" w:rsidP="00B5337C">
            <w:pPr>
              <w:ind w:firstLine="0"/>
              <w:jc w:val="center"/>
              <w:rPr>
                <w:color w:val="auto"/>
              </w:rPr>
            </w:pPr>
            <w:r w:rsidRPr="009B1A7F">
              <w:rPr>
                <w:color w:val="auto"/>
              </w:rPr>
              <w:t>Суммарное потребление членов СНТ (по личным счетчикам)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80C" w14:textId="1E3D3368" w:rsidR="001B60B9" w:rsidRPr="009B1A7F" w:rsidRDefault="001B60B9" w:rsidP="00B5337C">
            <w:pPr>
              <w:ind w:firstLine="0"/>
              <w:jc w:val="center"/>
              <w:rPr>
                <w:color w:val="auto"/>
              </w:rPr>
            </w:pPr>
            <w:r w:rsidRPr="009B1A7F">
              <w:rPr>
                <w:color w:val="auto"/>
              </w:rPr>
              <w:t xml:space="preserve">Суммарное потребление, </w:t>
            </w:r>
            <w:r w:rsidR="00F56CF1" w:rsidRPr="009B1A7F">
              <w:rPr>
                <w:color w:val="auto"/>
              </w:rPr>
              <w:t>уличное освещение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20878" w14:textId="77777777" w:rsidR="001B60B9" w:rsidRPr="009B1A7F" w:rsidRDefault="001B60B9" w:rsidP="00B5337C">
            <w:pPr>
              <w:ind w:firstLine="0"/>
              <w:jc w:val="center"/>
              <w:rPr>
                <w:color w:val="auto"/>
              </w:rPr>
            </w:pPr>
            <w:r w:rsidRPr="009B1A7F">
              <w:rPr>
                <w:color w:val="auto"/>
              </w:rPr>
              <w:t>Общая сумма потерь, оплаченная по счетам МЭС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CBC1B5" w14:textId="77777777" w:rsidR="001B60B9" w:rsidRPr="009B1A7F" w:rsidRDefault="001B60B9" w:rsidP="00B5337C">
            <w:pPr>
              <w:ind w:firstLine="0"/>
              <w:jc w:val="center"/>
              <w:rPr>
                <w:color w:val="auto"/>
              </w:rPr>
            </w:pPr>
            <w:r w:rsidRPr="009B1A7F">
              <w:rPr>
                <w:color w:val="auto"/>
              </w:rPr>
              <w:t>Всего оплачено по счетам МЭС</w:t>
            </w:r>
          </w:p>
        </w:tc>
      </w:tr>
      <w:tr w:rsidR="009B1A7F" w:rsidRPr="009B1A7F" w14:paraId="38EC80E4" w14:textId="77777777" w:rsidTr="005A6822">
        <w:trPr>
          <w:trHeight w:val="510"/>
          <w:jc w:val="center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CFCB" w14:textId="04341EC4" w:rsidR="00961B58" w:rsidRPr="009B1A7F" w:rsidRDefault="002F3602" w:rsidP="005A6822">
            <w:pPr>
              <w:ind w:firstLine="851"/>
              <w:jc w:val="center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>94529</w:t>
            </w:r>
            <w:r w:rsidR="00835393" w:rsidRPr="009B1A7F">
              <w:rPr>
                <w:color w:val="auto"/>
              </w:rPr>
              <w:t xml:space="preserve"> </w:t>
            </w:r>
            <w:r w:rsidR="00961B58" w:rsidRPr="009B1A7F">
              <w:rPr>
                <w:color w:val="auto"/>
              </w:rPr>
              <w:t>кВт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8253" w14:textId="5849694D" w:rsidR="00961B58" w:rsidRPr="009B1A7F" w:rsidRDefault="002F3602" w:rsidP="005A6822">
            <w:pPr>
              <w:ind w:firstLine="851"/>
              <w:jc w:val="center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>7675</w:t>
            </w:r>
            <w:r w:rsidR="00835393" w:rsidRPr="009B1A7F">
              <w:rPr>
                <w:color w:val="auto"/>
              </w:rPr>
              <w:t xml:space="preserve"> </w:t>
            </w:r>
            <w:r w:rsidR="00961B58" w:rsidRPr="009B1A7F">
              <w:rPr>
                <w:color w:val="auto"/>
              </w:rPr>
              <w:t>кВт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9359" w14:textId="7393FBB7" w:rsidR="00961B58" w:rsidRPr="009B1A7F" w:rsidRDefault="00961B58" w:rsidP="005A6822">
            <w:pPr>
              <w:ind w:firstLine="851"/>
              <w:jc w:val="center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 xml:space="preserve">0 </w:t>
            </w:r>
            <w:r w:rsidRPr="009B1A7F">
              <w:rPr>
                <w:color w:val="auto"/>
              </w:rPr>
              <w:t>кВт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BE70" w14:textId="1E562A76" w:rsidR="00961B58" w:rsidRPr="009B1A7F" w:rsidRDefault="00FD005C" w:rsidP="00FD005C">
            <w:pPr>
              <w:ind w:firstLine="0"/>
              <w:jc w:val="center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 xml:space="preserve">116611 </w:t>
            </w:r>
            <w:r w:rsidR="00961B58" w:rsidRPr="009B1A7F">
              <w:rPr>
                <w:color w:val="auto"/>
              </w:rPr>
              <w:t>кВт</w:t>
            </w:r>
          </w:p>
        </w:tc>
      </w:tr>
      <w:tr w:rsidR="009B1A7F" w:rsidRPr="009B1A7F" w14:paraId="13A8DC7B" w14:textId="77777777" w:rsidTr="005A6822">
        <w:trPr>
          <w:trHeight w:val="525"/>
          <w:jc w:val="center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7920" w14:textId="487B879C" w:rsidR="00961B58" w:rsidRPr="009B1A7F" w:rsidRDefault="002F3602" w:rsidP="005A6822">
            <w:pPr>
              <w:ind w:firstLine="851"/>
              <w:jc w:val="center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>667405,97</w:t>
            </w:r>
            <w:r w:rsidR="00FD005C" w:rsidRPr="009B1A7F">
              <w:rPr>
                <w:color w:val="auto"/>
              </w:rPr>
              <w:t xml:space="preserve"> </w:t>
            </w:r>
            <w:proofErr w:type="spellStart"/>
            <w:r w:rsidR="00961B58" w:rsidRPr="009B1A7F">
              <w:rPr>
                <w:color w:val="auto"/>
              </w:rPr>
              <w:t>руб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9B6" w14:textId="460E5492" w:rsidR="00961B58" w:rsidRPr="009B1A7F" w:rsidRDefault="002F3602" w:rsidP="005A6822">
            <w:pPr>
              <w:ind w:firstLine="851"/>
              <w:jc w:val="center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>56257</w:t>
            </w:r>
            <w:r w:rsidR="00835393" w:rsidRPr="009B1A7F">
              <w:rPr>
                <w:color w:val="auto"/>
              </w:rPr>
              <w:t>,</w:t>
            </w:r>
            <w:r w:rsidRPr="009B1A7F">
              <w:rPr>
                <w:color w:val="auto"/>
                <w:lang w:val="en-US"/>
              </w:rPr>
              <w:t>75</w:t>
            </w:r>
            <w:r w:rsidR="00FD005C" w:rsidRPr="009B1A7F">
              <w:rPr>
                <w:color w:val="auto"/>
              </w:rPr>
              <w:t xml:space="preserve"> </w:t>
            </w:r>
            <w:proofErr w:type="spellStart"/>
            <w:r w:rsidR="00961B58" w:rsidRPr="009B1A7F">
              <w:rPr>
                <w:color w:val="auto"/>
              </w:rPr>
              <w:t>руб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42F9" w14:textId="18D3A661" w:rsidR="00961B58" w:rsidRPr="009B1A7F" w:rsidRDefault="00961B58" w:rsidP="005A6822">
            <w:pPr>
              <w:ind w:firstLine="851"/>
              <w:jc w:val="center"/>
              <w:rPr>
                <w:color w:val="auto"/>
              </w:rPr>
            </w:pPr>
            <w:r w:rsidRPr="009B1A7F">
              <w:rPr>
                <w:color w:val="auto"/>
              </w:rPr>
              <w:t>0 руб</w:t>
            </w:r>
            <w:r w:rsidR="008050EA" w:rsidRPr="009B1A7F">
              <w:rPr>
                <w:color w:val="auto"/>
              </w:rPr>
              <w:t>.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2BB7" w14:textId="6A24F7BE" w:rsidR="00961B58" w:rsidRPr="009B1A7F" w:rsidRDefault="00FD005C" w:rsidP="00FD005C">
            <w:pPr>
              <w:ind w:firstLine="0"/>
              <w:rPr>
                <w:color w:val="auto"/>
              </w:rPr>
            </w:pPr>
            <w:r w:rsidRPr="009B1A7F">
              <w:rPr>
                <w:color w:val="auto"/>
                <w:lang w:val="en-US"/>
              </w:rPr>
              <w:t>852283</w:t>
            </w:r>
            <w:r w:rsidR="00835393" w:rsidRPr="009B1A7F">
              <w:rPr>
                <w:color w:val="auto"/>
              </w:rPr>
              <w:t>,</w:t>
            </w:r>
            <w:r w:rsidRPr="009B1A7F">
              <w:rPr>
                <w:color w:val="auto"/>
                <w:lang w:val="en-US"/>
              </w:rPr>
              <w:t>98</w:t>
            </w:r>
            <w:r w:rsidR="00835393" w:rsidRPr="009B1A7F">
              <w:rPr>
                <w:color w:val="auto"/>
              </w:rPr>
              <w:t xml:space="preserve"> </w:t>
            </w:r>
            <w:proofErr w:type="spellStart"/>
            <w:r w:rsidR="00961B58" w:rsidRPr="009B1A7F">
              <w:rPr>
                <w:color w:val="auto"/>
              </w:rPr>
              <w:t>руб</w:t>
            </w:r>
            <w:proofErr w:type="spellEnd"/>
          </w:p>
        </w:tc>
      </w:tr>
    </w:tbl>
    <w:p w14:paraId="501F1BB8" w14:textId="77777777" w:rsidR="001B60B9" w:rsidRDefault="001B60B9" w:rsidP="005A6822">
      <w:pPr>
        <w:ind w:right="0" w:firstLine="851"/>
      </w:pPr>
      <w:r>
        <w:t xml:space="preserve"> </w:t>
      </w:r>
    </w:p>
    <w:p w14:paraId="07B23BAF" w14:textId="5BF58036" w:rsidR="00C65DDD" w:rsidRDefault="00C65DDD" w:rsidP="005A6822">
      <w:pPr>
        <w:spacing w:after="160" w:line="259" w:lineRule="auto"/>
        <w:ind w:right="0" w:firstLine="851"/>
        <w:jc w:val="left"/>
        <w:rPr>
          <w:b/>
          <w:color w:val="auto"/>
        </w:rPr>
      </w:pPr>
      <w:r>
        <w:rPr>
          <w:b/>
          <w:color w:val="auto"/>
        </w:rPr>
        <w:t>Ремонт и содержание подъездной дороги</w:t>
      </w:r>
    </w:p>
    <w:p w14:paraId="6F66EAD5" w14:textId="5821FCF4" w:rsidR="000E2771" w:rsidRDefault="00C65DDD" w:rsidP="005A6822">
      <w:pPr>
        <w:ind w:right="0" w:firstLine="851"/>
        <w:rPr>
          <w:color w:val="auto"/>
        </w:rPr>
      </w:pPr>
      <w:r>
        <w:rPr>
          <w:color w:val="auto"/>
        </w:rPr>
        <w:t xml:space="preserve">Были организованы и проведены работы по ремонту </w:t>
      </w:r>
      <w:r w:rsidR="00594CD6">
        <w:rPr>
          <w:color w:val="auto"/>
        </w:rPr>
        <w:t xml:space="preserve">и обслуживанию </w:t>
      </w:r>
      <w:r>
        <w:rPr>
          <w:color w:val="auto"/>
        </w:rPr>
        <w:t>дороги</w:t>
      </w:r>
      <w:r w:rsidR="007F76FB">
        <w:rPr>
          <w:color w:val="auto"/>
        </w:rPr>
        <w:t>.</w:t>
      </w:r>
    </w:p>
    <w:p w14:paraId="7215085F" w14:textId="0E669552" w:rsidR="007F76FB" w:rsidRDefault="007F76FB" w:rsidP="005A6822">
      <w:pPr>
        <w:ind w:right="0" w:firstLine="851"/>
        <w:rPr>
          <w:color w:val="auto"/>
        </w:rPr>
      </w:pPr>
      <w:r>
        <w:rPr>
          <w:color w:val="auto"/>
        </w:rPr>
        <w:t xml:space="preserve">Углубление и </w:t>
      </w:r>
      <w:proofErr w:type="spellStart"/>
      <w:r>
        <w:rPr>
          <w:color w:val="auto"/>
        </w:rPr>
        <w:t>рассчистка</w:t>
      </w:r>
      <w:proofErr w:type="spellEnd"/>
      <w:r>
        <w:rPr>
          <w:color w:val="auto"/>
        </w:rPr>
        <w:t xml:space="preserve"> кюветов -</w:t>
      </w:r>
      <w:r w:rsidR="00287164">
        <w:rPr>
          <w:color w:val="auto"/>
        </w:rPr>
        <w:t xml:space="preserve"> </w:t>
      </w:r>
      <w:r>
        <w:rPr>
          <w:color w:val="auto"/>
        </w:rPr>
        <w:t>63 600 рублей.</w:t>
      </w:r>
    </w:p>
    <w:p w14:paraId="216862C5" w14:textId="5E02D901" w:rsidR="007F76FB" w:rsidRDefault="007F76FB" w:rsidP="005A6822">
      <w:pPr>
        <w:ind w:right="0" w:firstLine="851"/>
        <w:rPr>
          <w:color w:val="auto"/>
        </w:rPr>
      </w:pPr>
      <w:proofErr w:type="spellStart"/>
      <w:r>
        <w:rPr>
          <w:color w:val="auto"/>
        </w:rPr>
        <w:t>Обкос</w:t>
      </w:r>
      <w:proofErr w:type="spellEnd"/>
      <w:r>
        <w:rPr>
          <w:color w:val="auto"/>
        </w:rPr>
        <w:t xml:space="preserve"> обочин и территории СНТ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26 500 рублей</w:t>
      </w:r>
    </w:p>
    <w:p w14:paraId="024EEFC9" w14:textId="300BA0D2" w:rsidR="007F76FB" w:rsidRDefault="007F76FB" w:rsidP="005A6822">
      <w:pPr>
        <w:ind w:right="0" w:firstLine="851"/>
        <w:rPr>
          <w:color w:val="auto"/>
        </w:rPr>
      </w:pPr>
      <w:r>
        <w:rPr>
          <w:color w:val="auto"/>
        </w:rPr>
        <w:t>Укладка дополнительных труб и блоков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31 800 рублей</w:t>
      </w:r>
    </w:p>
    <w:p w14:paraId="4BAA3120" w14:textId="3B089FA3" w:rsidR="007F76FB" w:rsidRDefault="007F76FB" w:rsidP="005A6822">
      <w:pPr>
        <w:ind w:right="0" w:firstLine="851"/>
        <w:rPr>
          <w:color w:val="auto"/>
        </w:rPr>
      </w:pPr>
      <w:r>
        <w:rPr>
          <w:color w:val="auto"/>
        </w:rPr>
        <w:t>Доставка и закупка щебня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127 200 рублей</w:t>
      </w:r>
    </w:p>
    <w:p w14:paraId="69C2A6D9" w14:textId="57D5B20F" w:rsidR="007F76FB" w:rsidRDefault="007F76FB" w:rsidP="005A6822">
      <w:pPr>
        <w:ind w:right="0" w:firstLine="851"/>
        <w:rPr>
          <w:color w:val="auto"/>
        </w:rPr>
      </w:pPr>
      <w:r>
        <w:rPr>
          <w:color w:val="auto"/>
        </w:rPr>
        <w:t>Разброс и выравнивание щебня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42 400 рублей</w:t>
      </w:r>
    </w:p>
    <w:p w14:paraId="2548972E" w14:textId="38BE8590" w:rsidR="007F76FB" w:rsidRDefault="007F76FB" w:rsidP="005A6822">
      <w:pPr>
        <w:ind w:right="0" w:firstLine="851"/>
        <w:rPr>
          <w:color w:val="auto"/>
        </w:rPr>
      </w:pPr>
      <w:r>
        <w:rPr>
          <w:color w:val="auto"/>
        </w:rPr>
        <w:t>Опиловка деревьев вдоль дороги и на территории СНТ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31 800 рублей</w:t>
      </w:r>
    </w:p>
    <w:p w14:paraId="3FE68282" w14:textId="0037D4CE" w:rsidR="007F76FB" w:rsidRDefault="007F76FB" w:rsidP="005A6822">
      <w:pPr>
        <w:ind w:right="0" w:firstLine="851"/>
        <w:rPr>
          <w:color w:val="auto"/>
        </w:rPr>
      </w:pPr>
      <w:r>
        <w:rPr>
          <w:color w:val="auto"/>
        </w:rPr>
        <w:t>Очистка труб и привидение их в рабочее состояние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 w:rsidR="00776032">
        <w:rPr>
          <w:color w:val="auto"/>
        </w:rPr>
        <w:t>31 800 рублей</w:t>
      </w:r>
    </w:p>
    <w:p w14:paraId="3134790D" w14:textId="504CDF3E" w:rsidR="00776032" w:rsidRDefault="00594CD6" w:rsidP="005A6822">
      <w:pPr>
        <w:ind w:right="0" w:firstLine="851"/>
        <w:rPr>
          <w:color w:val="auto"/>
        </w:rPr>
      </w:pPr>
      <w:r>
        <w:rPr>
          <w:color w:val="auto"/>
        </w:rPr>
        <w:t>Обслуживание</w:t>
      </w:r>
      <w:r w:rsidR="00776032">
        <w:rPr>
          <w:color w:val="auto"/>
        </w:rPr>
        <w:t xml:space="preserve"> дороги в зимний период</w:t>
      </w:r>
      <w:r w:rsidR="00287164">
        <w:rPr>
          <w:color w:val="auto"/>
        </w:rPr>
        <w:t>:</w:t>
      </w:r>
    </w:p>
    <w:p w14:paraId="4B93B4B6" w14:textId="7C16F714" w:rsidR="00776032" w:rsidRDefault="00776032" w:rsidP="005A6822">
      <w:pPr>
        <w:ind w:right="0" w:firstLine="851"/>
        <w:rPr>
          <w:color w:val="auto"/>
        </w:rPr>
      </w:pPr>
      <w:r>
        <w:rPr>
          <w:color w:val="auto"/>
        </w:rPr>
        <w:t>С 01.01.2024 по 31.03.2024 года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109 600 рублей</w:t>
      </w:r>
    </w:p>
    <w:p w14:paraId="587A3F8A" w14:textId="7BA1510A" w:rsidR="00776032" w:rsidRDefault="00776032" w:rsidP="005A6822">
      <w:pPr>
        <w:ind w:right="0" w:firstLine="851"/>
        <w:rPr>
          <w:color w:val="auto"/>
        </w:rPr>
      </w:pPr>
      <w:r>
        <w:rPr>
          <w:color w:val="auto"/>
        </w:rPr>
        <w:t>С 01.04.2024 по 31.03.2025</w:t>
      </w:r>
      <w:r w:rsidR="00287164">
        <w:rPr>
          <w:color w:val="auto"/>
        </w:rPr>
        <w:t xml:space="preserve"> </w:t>
      </w:r>
      <w:r>
        <w:rPr>
          <w:color w:val="auto"/>
        </w:rPr>
        <w:t>-</w:t>
      </w:r>
      <w:r w:rsidR="00287164">
        <w:rPr>
          <w:color w:val="auto"/>
        </w:rPr>
        <w:t xml:space="preserve"> </w:t>
      </w:r>
      <w:r>
        <w:rPr>
          <w:color w:val="auto"/>
        </w:rPr>
        <w:t>190 800 рублей</w:t>
      </w:r>
    </w:p>
    <w:p w14:paraId="441EFCF1" w14:textId="77777777" w:rsidR="00776032" w:rsidRDefault="00776032" w:rsidP="005A6822">
      <w:pPr>
        <w:ind w:right="0" w:firstLine="851"/>
        <w:rPr>
          <w:color w:val="auto"/>
        </w:rPr>
      </w:pPr>
    </w:p>
    <w:p w14:paraId="601224B9" w14:textId="3317ADF1" w:rsidR="00F90191" w:rsidRDefault="00F90191" w:rsidP="005A6822">
      <w:pPr>
        <w:ind w:right="0" w:firstLine="851"/>
        <w:rPr>
          <w:color w:val="auto"/>
        </w:rPr>
      </w:pPr>
    </w:p>
    <w:p w14:paraId="7925E374" w14:textId="3E3F97C2" w:rsidR="00EC7015" w:rsidRDefault="00776032" w:rsidP="005A6822">
      <w:pPr>
        <w:ind w:right="0"/>
        <w:rPr>
          <w:b/>
          <w:bCs/>
          <w:color w:val="auto"/>
        </w:rPr>
      </w:pPr>
      <w:r>
        <w:rPr>
          <w:b/>
          <w:bCs/>
          <w:color w:val="auto"/>
        </w:rPr>
        <w:t>Установка забора</w:t>
      </w:r>
    </w:p>
    <w:p w14:paraId="53AEBB86" w14:textId="1B6070AC" w:rsidR="00C71334" w:rsidRDefault="00776032" w:rsidP="005A6822">
      <w:pPr>
        <w:ind w:right="0"/>
        <w:rPr>
          <w:bCs/>
          <w:color w:val="auto"/>
        </w:rPr>
      </w:pPr>
      <w:r>
        <w:rPr>
          <w:bCs/>
          <w:color w:val="auto"/>
        </w:rPr>
        <w:lastRenderedPageBreak/>
        <w:t>Установлен забор на землях общего пользования со стороны выхода на пруд в СНТ Романтика</w:t>
      </w:r>
      <w:r w:rsidR="00A1513C">
        <w:rPr>
          <w:bCs/>
          <w:color w:val="auto"/>
        </w:rPr>
        <w:t>. Д</w:t>
      </w:r>
      <w:r>
        <w:rPr>
          <w:bCs/>
          <w:color w:val="auto"/>
        </w:rPr>
        <w:t>ля установки забора необходимо было вынести координаты наших ЗОП на местность, в связи с этим были заказаны геодезические</w:t>
      </w:r>
      <w:r w:rsidR="00A1513C">
        <w:rPr>
          <w:bCs/>
          <w:color w:val="auto"/>
        </w:rPr>
        <w:t xml:space="preserve"> работы </w:t>
      </w:r>
      <w:r>
        <w:rPr>
          <w:bCs/>
          <w:color w:val="auto"/>
        </w:rPr>
        <w:t>(кадастровые инженеры),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после установки забор</w:t>
      </w:r>
      <w:r w:rsidR="00A1513C">
        <w:rPr>
          <w:bCs/>
          <w:color w:val="auto"/>
        </w:rPr>
        <w:t>а</w:t>
      </w:r>
      <w:r>
        <w:rPr>
          <w:bCs/>
          <w:color w:val="auto"/>
        </w:rPr>
        <w:t xml:space="preserve"> </w:t>
      </w:r>
      <w:r w:rsidR="00A1513C">
        <w:rPr>
          <w:bCs/>
          <w:color w:val="auto"/>
        </w:rPr>
        <w:t xml:space="preserve">были </w:t>
      </w:r>
      <w:r>
        <w:rPr>
          <w:bCs/>
          <w:color w:val="auto"/>
        </w:rPr>
        <w:t>повеш</w:t>
      </w:r>
      <w:r w:rsidR="00A1513C">
        <w:rPr>
          <w:bCs/>
          <w:color w:val="auto"/>
        </w:rPr>
        <w:t>е</w:t>
      </w:r>
      <w:r>
        <w:rPr>
          <w:bCs/>
          <w:color w:val="auto"/>
        </w:rPr>
        <w:t>ны информационные таблички</w:t>
      </w:r>
      <w:r w:rsidR="00A1513C">
        <w:rPr>
          <w:bCs/>
          <w:color w:val="auto"/>
        </w:rPr>
        <w:t xml:space="preserve"> о том</w:t>
      </w:r>
      <w:r>
        <w:rPr>
          <w:bCs/>
          <w:color w:val="auto"/>
        </w:rPr>
        <w:t>,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что ведется видеосъемка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(камеры в этом месте были установлены заранее</w:t>
      </w:r>
      <w:r w:rsidR="00A1513C">
        <w:rPr>
          <w:bCs/>
          <w:color w:val="auto"/>
        </w:rPr>
        <w:t>)</w:t>
      </w:r>
      <w:r>
        <w:rPr>
          <w:bCs/>
          <w:color w:val="auto"/>
        </w:rPr>
        <w:t>.</w:t>
      </w:r>
    </w:p>
    <w:p w14:paraId="70CB0218" w14:textId="6037B1E8" w:rsidR="00776032" w:rsidRDefault="00776032" w:rsidP="005A6822">
      <w:pPr>
        <w:ind w:right="0"/>
        <w:rPr>
          <w:bCs/>
          <w:color w:val="auto"/>
        </w:rPr>
      </w:pPr>
      <w:r>
        <w:rPr>
          <w:bCs/>
          <w:color w:val="auto"/>
        </w:rPr>
        <w:t>Геодезические работы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(кадастровые)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-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12 000 рублей</w:t>
      </w:r>
    </w:p>
    <w:p w14:paraId="0BA85936" w14:textId="45EB0DEA" w:rsidR="00776032" w:rsidRDefault="00776032" w:rsidP="005A6822">
      <w:pPr>
        <w:ind w:right="0"/>
        <w:rPr>
          <w:bCs/>
          <w:color w:val="auto"/>
        </w:rPr>
      </w:pPr>
      <w:r>
        <w:rPr>
          <w:bCs/>
          <w:color w:val="auto"/>
        </w:rPr>
        <w:t>Установка забора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-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113 476 рублей</w:t>
      </w:r>
    </w:p>
    <w:p w14:paraId="5BB7654A" w14:textId="3B5A77C7" w:rsidR="00776032" w:rsidRDefault="00776032" w:rsidP="005A6822">
      <w:pPr>
        <w:ind w:right="0"/>
        <w:rPr>
          <w:bCs/>
          <w:color w:val="auto"/>
        </w:rPr>
      </w:pPr>
      <w:r>
        <w:rPr>
          <w:bCs/>
          <w:color w:val="auto"/>
        </w:rPr>
        <w:t>Таблички 2 шт.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-</w:t>
      </w:r>
      <w:r w:rsidR="00A1513C">
        <w:rPr>
          <w:bCs/>
          <w:color w:val="auto"/>
        </w:rPr>
        <w:t xml:space="preserve"> </w:t>
      </w:r>
      <w:r>
        <w:rPr>
          <w:bCs/>
          <w:color w:val="auto"/>
        </w:rPr>
        <w:t>750 рублей</w:t>
      </w:r>
    </w:p>
    <w:p w14:paraId="53FDE15E" w14:textId="77777777" w:rsidR="006A2E46" w:rsidRDefault="006A2E46" w:rsidP="005A6822">
      <w:pPr>
        <w:ind w:right="0"/>
        <w:rPr>
          <w:bCs/>
          <w:color w:val="auto"/>
        </w:rPr>
      </w:pPr>
    </w:p>
    <w:p w14:paraId="3598D415" w14:textId="43528F0B" w:rsidR="006A2E46" w:rsidRDefault="006A2E46" w:rsidP="005A6822">
      <w:pPr>
        <w:ind w:right="0"/>
        <w:rPr>
          <w:b/>
          <w:color w:val="auto"/>
        </w:rPr>
      </w:pPr>
      <w:r>
        <w:rPr>
          <w:b/>
          <w:color w:val="auto"/>
        </w:rPr>
        <w:t>Благоустройство и ремонт</w:t>
      </w:r>
    </w:p>
    <w:p w14:paraId="233182ED" w14:textId="6F92855B" w:rsidR="006A2E46" w:rsidRPr="006A2E46" w:rsidRDefault="006A2E46" w:rsidP="00A1513C">
      <w:pPr>
        <w:ind w:right="0"/>
        <w:rPr>
          <w:bCs/>
          <w:color w:val="auto"/>
        </w:rPr>
      </w:pPr>
      <w:r>
        <w:rPr>
          <w:bCs/>
          <w:color w:val="auto"/>
        </w:rPr>
        <w:t xml:space="preserve">В </w:t>
      </w:r>
      <w:proofErr w:type="spellStart"/>
      <w:r>
        <w:rPr>
          <w:bCs/>
          <w:color w:val="auto"/>
        </w:rPr>
        <w:t>очтетный</w:t>
      </w:r>
      <w:proofErr w:type="spellEnd"/>
      <w:r>
        <w:rPr>
          <w:bCs/>
          <w:color w:val="auto"/>
        </w:rPr>
        <w:t xml:space="preserve"> период силами правления был осуществлен ремонт и покраска шлагбаума.</w:t>
      </w:r>
      <w:r w:rsidR="00A1513C">
        <w:rPr>
          <w:bCs/>
          <w:color w:val="auto"/>
        </w:rPr>
        <w:t xml:space="preserve"> </w:t>
      </w:r>
    </w:p>
    <w:p w14:paraId="31806536" w14:textId="25B79B6A" w:rsidR="00C71334" w:rsidRDefault="00C71334" w:rsidP="005A6822">
      <w:pPr>
        <w:ind w:right="0" w:firstLine="851"/>
        <w:rPr>
          <w:b/>
          <w:bCs/>
          <w:color w:val="auto"/>
        </w:rPr>
      </w:pPr>
    </w:p>
    <w:p w14:paraId="6607E08C" w14:textId="4C0B6D6A" w:rsidR="00FB47E9" w:rsidRDefault="00ED2639" w:rsidP="00ED2639">
      <w:pPr>
        <w:spacing w:after="25" w:line="259" w:lineRule="auto"/>
        <w:ind w:right="0"/>
        <w:jc w:val="left"/>
        <w:rPr>
          <w:b/>
        </w:rPr>
      </w:pPr>
      <w:r>
        <w:rPr>
          <w:b/>
        </w:rPr>
        <w:t xml:space="preserve">  </w:t>
      </w:r>
      <w:r w:rsidR="001B60B9">
        <w:rPr>
          <w:b/>
        </w:rPr>
        <w:t xml:space="preserve">Членские </w:t>
      </w:r>
      <w:r w:rsidR="00514FAC">
        <w:rPr>
          <w:b/>
        </w:rPr>
        <w:t xml:space="preserve">и целевые </w:t>
      </w:r>
      <w:r w:rsidR="001B60B9">
        <w:rPr>
          <w:b/>
        </w:rPr>
        <w:t>взносы</w:t>
      </w:r>
    </w:p>
    <w:p w14:paraId="09218967" w14:textId="193A41E7" w:rsidR="004F7A4C" w:rsidRDefault="00A92B6E" w:rsidP="005A6822">
      <w:pPr>
        <w:spacing w:after="25" w:line="259" w:lineRule="auto"/>
        <w:ind w:right="0" w:firstLine="851"/>
      </w:pPr>
      <w:r w:rsidRPr="00CC5998">
        <w:t>За отчетный период</w:t>
      </w:r>
      <w:r>
        <w:t xml:space="preserve"> н</w:t>
      </w:r>
      <w:r w:rsidR="00CE3300">
        <w:t xml:space="preserve">а расчетный счет поступили членские взносы в размере </w:t>
      </w:r>
      <w:r w:rsidR="00ED71CC">
        <w:rPr>
          <w:rFonts w:eastAsiaTheme="minorEastAsia"/>
          <w:szCs w:val="24"/>
        </w:rPr>
        <w:t>1043730,00</w:t>
      </w:r>
      <w:r w:rsidR="002D6750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F748C2" w:rsidRPr="00F748C2">
        <w:rPr>
          <w:sz w:val="22"/>
        </w:rPr>
        <w:t>рублей</w:t>
      </w:r>
      <w:r w:rsidR="00F748C2" w:rsidRPr="00CC5998">
        <w:rPr>
          <w:sz w:val="22"/>
        </w:rPr>
        <w:t>.</w:t>
      </w:r>
      <w:r>
        <w:rPr>
          <w:sz w:val="22"/>
        </w:rPr>
        <w:t xml:space="preserve"> </w:t>
      </w:r>
      <w:r w:rsidR="004575D6">
        <w:t>Данные</w:t>
      </w:r>
      <w:r w:rsidR="009C0433">
        <w:t xml:space="preserve"> взносы уплатили </w:t>
      </w:r>
      <w:r w:rsidR="00242CD7">
        <w:t xml:space="preserve">собственники </w:t>
      </w:r>
      <w:r w:rsidR="002A1554">
        <w:t>7</w:t>
      </w:r>
      <w:r w:rsidR="00ED71CC">
        <w:t>0</w:t>
      </w:r>
      <w:r w:rsidR="009C0433">
        <w:t xml:space="preserve"> участк</w:t>
      </w:r>
      <w:r w:rsidR="00242CD7">
        <w:t>ов</w:t>
      </w:r>
      <w:r w:rsidR="009C0433">
        <w:t xml:space="preserve">, </w:t>
      </w:r>
      <w:r w:rsidR="00242CD7">
        <w:t xml:space="preserve">а собственники </w:t>
      </w:r>
      <w:r w:rsidR="009C0433">
        <w:t>2</w:t>
      </w:r>
      <w:r w:rsidR="00ED71CC">
        <w:t>6</w:t>
      </w:r>
      <w:r w:rsidR="004575D6">
        <w:t xml:space="preserve"> участ</w:t>
      </w:r>
      <w:r>
        <w:t>к</w:t>
      </w:r>
      <w:r w:rsidR="007F31F4">
        <w:t>ов</w:t>
      </w:r>
      <w:r w:rsidR="004575D6">
        <w:t xml:space="preserve"> на 31.</w:t>
      </w:r>
      <w:r w:rsidR="00ED71CC">
        <w:t>03</w:t>
      </w:r>
      <w:r w:rsidR="004575D6">
        <w:t>.202</w:t>
      </w:r>
      <w:r w:rsidR="00ED71CC">
        <w:t>5</w:t>
      </w:r>
      <w:r w:rsidR="004575D6">
        <w:t xml:space="preserve"> года</w:t>
      </w:r>
      <w:r w:rsidR="00135FEF">
        <w:t xml:space="preserve"> оплату по взносам не произвели</w:t>
      </w:r>
      <w:r w:rsidR="00ED71CC">
        <w:t>,</w:t>
      </w:r>
      <w:r w:rsidR="00ED2639">
        <w:t xml:space="preserve"> </w:t>
      </w:r>
      <w:r w:rsidR="00ED71CC">
        <w:t>либо произвели частично</w:t>
      </w:r>
      <w:r w:rsidR="00ED2639">
        <w:t>.  С ними была проведена разъяснительная работа, часть взносов уплачены. Актуальный список должников на 31.05.2025 представлен в</w:t>
      </w:r>
      <w:r w:rsidR="005B42D0">
        <w:t xml:space="preserve"> Таблиц</w:t>
      </w:r>
      <w:r w:rsidR="00ED2639">
        <w:t>е</w:t>
      </w:r>
      <w:r w:rsidR="005B42D0">
        <w:t xml:space="preserve"> 2</w:t>
      </w:r>
      <w:r w:rsidR="00135FEF">
        <w:t>.</w:t>
      </w:r>
      <w:r w:rsidR="004575D6">
        <w:t xml:space="preserve"> В дальнейшем работа по сбору взносов и контроль за их собираемостью будет </w:t>
      </w:r>
      <w:r w:rsidR="00DD1F64">
        <w:t>продолжена</w:t>
      </w:r>
      <w:r w:rsidR="00242CD7">
        <w:t>.</w:t>
      </w:r>
      <w:r>
        <w:t xml:space="preserve"> </w:t>
      </w:r>
      <w:r w:rsidR="00242CD7">
        <w:t>С</w:t>
      </w:r>
      <w:r w:rsidR="00F748C2">
        <w:t xml:space="preserve"> должниками велись переговоры и отправлены официальные письма о добровольном погашении долга перед СНТ Фианит</w:t>
      </w:r>
      <w:r w:rsidR="00ED71CC">
        <w:t xml:space="preserve">, </w:t>
      </w:r>
      <w:proofErr w:type="gramStart"/>
      <w:r w:rsidR="00ED71CC">
        <w:t>н</w:t>
      </w:r>
      <w:r w:rsidR="00883AF5">
        <w:t xml:space="preserve">екоторые </w:t>
      </w:r>
      <w:r w:rsidR="00ED71CC">
        <w:t xml:space="preserve"> должники</w:t>
      </w:r>
      <w:proofErr w:type="gramEnd"/>
      <w:r w:rsidR="00ED71CC">
        <w:t xml:space="preserve"> погасили долги в добр</w:t>
      </w:r>
      <w:r w:rsidR="00800E38">
        <w:t>о</w:t>
      </w:r>
      <w:r w:rsidR="00ED71CC">
        <w:t>вольном порядке</w:t>
      </w:r>
      <w:r w:rsidR="00800E38">
        <w:t xml:space="preserve">. </w:t>
      </w:r>
      <w:r w:rsidR="00CA3F47">
        <w:t>На</w:t>
      </w:r>
      <w:r w:rsidR="00C028BF">
        <w:t xml:space="preserve"> </w:t>
      </w:r>
      <w:r w:rsidR="00CA3F47">
        <w:t>данный момент данные собственников участков 75,40,41,21,22,36,19,18,8,</w:t>
      </w:r>
      <w:r w:rsidR="006A2E46">
        <w:t>15</w:t>
      </w:r>
      <w:r w:rsidR="00ED71CC">
        <w:t>,</w:t>
      </w:r>
      <w:r w:rsidR="006A2E46">
        <w:t>37</w:t>
      </w:r>
      <w:r w:rsidR="00CA3F47">
        <w:t xml:space="preserve"> определить не </w:t>
      </w:r>
      <w:proofErr w:type="spellStart"/>
      <w:r w:rsidR="00CA3F47">
        <w:t>представляеться</w:t>
      </w:r>
      <w:proofErr w:type="spellEnd"/>
      <w:r w:rsidR="00CA3F47">
        <w:t xml:space="preserve"> возможным,</w:t>
      </w:r>
      <w:r w:rsidR="00FB47E9">
        <w:t xml:space="preserve"> </w:t>
      </w:r>
      <w:r w:rsidR="00CA3F47">
        <w:t xml:space="preserve">поэтому сумму задолженности в размере </w:t>
      </w:r>
      <w:r w:rsidR="003771D0">
        <w:t>462 000</w:t>
      </w:r>
      <w:r w:rsidR="00CA3F47">
        <w:t xml:space="preserve"> рублей взыскать не удается,</w:t>
      </w:r>
      <w:r w:rsidR="00FB47E9">
        <w:t xml:space="preserve"> </w:t>
      </w:r>
      <w:r w:rsidR="00CA3F47">
        <w:t xml:space="preserve">реальная сумма к взысканию составляет </w:t>
      </w:r>
      <w:r w:rsidR="009359DD" w:rsidRPr="000F78B9">
        <w:t>353 850</w:t>
      </w:r>
      <w:r w:rsidR="00CA3F47" w:rsidRPr="000F78B9">
        <w:t xml:space="preserve"> рублей.</w:t>
      </w:r>
    </w:p>
    <w:p w14:paraId="0A796917" w14:textId="2737D9BC" w:rsidR="00961368" w:rsidRDefault="00961368" w:rsidP="005A6822">
      <w:pPr>
        <w:spacing w:after="25" w:line="259" w:lineRule="auto"/>
        <w:ind w:right="0" w:firstLine="851"/>
      </w:pPr>
      <w:r>
        <w:t>Работы по судебному взысканию долгов ведутся и будут продолжены в 202</w:t>
      </w:r>
      <w:r w:rsidR="00C028BF">
        <w:t>5</w:t>
      </w:r>
      <w:r w:rsidR="00776032">
        <w:t>-2026</w:t>
      </w:r>
      <w:r>
        <w:t xml:space="preserve"> году. </w:t>
      </w:r>
    </w:p>
    <w:p w14:paraId="5E260602" w14:textId="745DC39A" w:rsidR="004575D6" w:rsidRDefault="004575D6" w:rsidP="00B34AB6">
      <w:pPr>
        <w:spacing w:after="25" w:line="259" w:lineRule="auto"/>
        <w:ind w:right="0" w:firstLine="0"/>
      </w:pPr>
    </w:p>
    <w:p w14:paraId="14B764E9" w14:textId="41132E39" w:rsidR="00FA531E" w:rsidRDefault="000E0E75" w:rsidP="00776032">
      <w:pPr>
        <w:spacing w:after="160" w:line="259" w:lineRule="auto"/>
        <w:ind w:right="0" w:firstLine="0"/>
        <w:jc w:val="left"/>
      </w:pPr>
      <w:r>
        <w:br w:type="page"/>
      </w:r>
      <w:r w:rsidR="00F748C2">
        <w:lastRenderedPageBreak/>
        <w:t>Таблица 2. Задолженность по членским</w:t>
      </w:r>
      <w:r w:rsidR="000A5810">
        <w:t xml:space="preserve"> и целевым</w:t>
      </w:r>
      <w:r w:rsidR="00F748C2">
        <w:t xml:space="preserve"> взносам</w:t>
      </w:r>
    </w:p>
    <w:tbl>
      <w:tblPr>
        <w:tblW w:w="8421" w:type="dxa"/>
        <w:jc w:val="center"/>
        <w:tblLook w:val="04A0" w:firstRow="1" w:lastRow="0" w:firstColumn="1" w:lastColumn="0" w:noHBand="0" w:noVBand="1"/>
      </w:tblPr>
      <w:tblGrid>
        <w:gridCol w:w="1019"/>
        <w:gridCol w:w="932"/>
        <w:gridCol w:w="1179"/>
        <w:gridCol w:w="1060"/>
        <w:gridCol w:w="1155"/>
        <w:gridCol w:w="1027"/>
        <w:gridCol w:w="1120"/>
        <w:gridCol w:w="960"/>
      </w:tblGrid>
      <w:tr w:rsidR="009359DD" w:rsidRPr="009359DD" w14:paraId="6CD58FBF" w14:textId="77777777" w:rsidTr="0042604D">
        <w:trPr>
          <w:trHeight w:val="288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ECE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№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35B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№ участка</w:t>
            </w: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4DE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 xml:space="preserve">Задолженность по взносам за 2022,2023, 2024 год, </w:t>
            </w:r>
            <w:proofErr w:type="spellStart"/>
            <w:r w:rsidRPr="009359DD">
              <w:rPr>
                <w:rFonts w:ascii="Calibri" w:hAnsi="Calibri" w:cs="Calibri"/>
                <w:b/>
                <w:bCs/>
                <w:sz w:val="22"/>
              </w:rPr>
              <w:t>руб</w:t>
            </w:r>
            <w:proofErr w:type="spellEnd"/>
          </w:p>
        </w:tc>
      </w:tr>
      <w:tr w:rsidR="0042604D" w:rsidRPr="009359DD" w14:paraId="7A212E7A" w14:textId="77777777" w:rsidTr="0042604D">
        <w:trPr>
          <w:trHeight w:val="864"/>
          <w:jc w:val="center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7883" w14:textId="77777777" w:rsidR="009359DD" w:rsidRPr="009359DD" w:rsidRDefault="009359DD" w:rsidP="009359DD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299B" w14:textId="77777777" w:rsidR="009359DD" w:rsidRPr="009359DD" w:rsidRDefault="009359DD" w:rsidP="009359DD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0E5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2022 членский взнос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740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2022 целевой взнос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088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2023 членский взнос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468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2023 целевой взнос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B68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2024 членский взнос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2A7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 xml:space="preserve">ИТОГО, </w:t>
            </w:r>
            <w:proofErr w:type="spellStart"/>
            <w:r w:rsidRPr="009359DD">
              <w:rPr>
                <w:rFonts w:ascii="Calibri" w:hAnsi="Calibri" w:cs="Calibri"/>
                <w:b/>
                <w:bCs/>
                <w:sz w:val="22"/>
              </w:rPr>
              <w:t>руб</w:t>
            </w:r>
            <w:proofErr w:type="spellEnd"/>
          </w:p>
        </w:tc>
      </w:tr>
      <w:tr w:rsidR="0042604D" w:rsidRPr="009359DD" w14:paraId="296818C0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0111" w14:textId="4312EAC5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Норма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E80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423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F50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EED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B94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8B7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1FF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75789631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3A1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807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D48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79A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1A9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F6A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892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D21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6D264665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CDD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644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FA5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DF4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59C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E1D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3BD2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842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57C97F07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916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21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06B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DD2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AA8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184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DCE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38D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4C9A9E9D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B1C6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E56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550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8E1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F54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68D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8A4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9A4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35E72510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BA6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268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68E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1C5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245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2FF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BA5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E66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076445C4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B0A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6C85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8B2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E69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8BD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C40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DA74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B9E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2F75A1EF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181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0FE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E97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4E9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0B9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429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8C4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19C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39000</w:t>
            </w:r>
          </w:p>
        </w:tc>
      </w:tr>
      <w:tr w:rsidR="0042604D" w:rsidRPr="009359DD" w14:paraId="7ECB624D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16B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ED3A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B80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042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D50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BE4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1F0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634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28500</w:t>
            </w:r>
          </w:p>
        </w:tc>
      </w:tr>
      <w:tr w:rsidR="0042604D" w:rsidRPr="009359DD" w14:paraId="518F11F0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224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D2C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820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F69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296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4D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9C6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BCC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589DEFB3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FBA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285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EF0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62F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6B6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88F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810A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45F0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58AD3F5A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784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0E66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113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867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0CA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F7F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156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D34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5847DA7C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384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30A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D64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0FD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195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436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7DD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4AE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1EAB9F48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9AF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E05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C8B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F80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86E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0C8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5A8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0C9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28500</w:t>
            </w:r>
          </w:p>
        </w:tc>
      </w:tr>
      <w:tr w:rsidR="0042604D" w:rsidRPr="009359DD" w14:paraId="4E29C1EA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422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D5F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2BE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52D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145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FD1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FB4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BAF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28500</w:t>
            </w:r>
          </w:p>
        </w:tc>
      </w:tr>
      <w:tr w:rsidR="0042604D" w:rsidRPr="009359DD" w14:paraId="61419DB8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1795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865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C84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B56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B15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775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9CB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0CF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44BF55B9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74B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2DE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C5B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2D6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DBD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E62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3E2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A7BA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27650</w:t>
            </w:r>
          </w:p>
        </w:tc>
      </w:tr>
      <w:tr w:rsidR="0042604D" w:rsidRPr="009359DD" w14:paraId="46CCD1B4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7B2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D5B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D1F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82F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367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12450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586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439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94BC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42000</w:t>
            </w:r>
          </w:p>
        </w:tc>
      </w:tr>
      <w:tr w:rsidR="0042604D" w:rsidRPr="009359DD" w14:paraId="129D5BA8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C55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E05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2AC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628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30F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11350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054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C88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161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30400</w:t>
            </w:r>
          </w:p>
        </w:tc>
      </w:tr>
      <w:tr w:rsidR="0042604D" w:rsidRPr="009359DD" w14:paraId="43AC59DC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F3B4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18A8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BDD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047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427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11800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CB1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149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C4C3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16500</w:t>
            </w:r>
          </w:p>
        </w:tc>
      </w:tr>
      <w:tr w:rsidR="0042604D" w:rsidRPr="009359DD" w14:paraId="2F9B78B6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31C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6581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84-87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C0E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633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6800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143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48600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56A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1E2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57400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244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112800</w:t>
            </w:r>
          </w:p>
        </w:tc>
      </w:tr>
      <w:tr w:rsidR="0042604D" w:rsidRPr="009359DD" w14:paraId="377DAB19" w14:textId="77777777" w:rsidTr="0042604D">
        <w:trPr>
          <w:trHeight w:val="288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B6AE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9359DD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25E0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D52B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C7CF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2D56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0D9D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23E9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A6B7" w14:textId="77777777" w:rsidR="009359DD" w:rsidRPr="009359DD" w:rsidRDefault="009359DD" w:rsidP="009359DD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9359DD">
              <w:rPr>
                <w:rFonts w:ascii="Calibri" w:hAnsi="Calibri" w:cs="Calibri"/>
                <w:b/>
                <w:bCs/>
                <w:sz w:val="22"/>
              </w:rPr>
              <w:t>815 850</w:t>
            </w:r>
          </w:p>
        </w:tc>
      </w:tr>
    </w:tbl>
    <w:p w14:paraId="17E10BB7" w14:textId="2F8B1824" w:rsidR="009359DD" w:rsidRDefault="009359DD" w:rsidP="00776032">
      <w:pPr>
        <w:spacing w:after="160" w:line="259" w:lineRule="auto"/>
        <w:ind w:right="0" w:firstLine="0"/>
        <w:jc w:val="left"/>
      </w:pPr>
    </w:p>
    <w:p w14:paraId="147F0E4E" w14:textId="77777777" w:rsidR="00F748C2" w:rsidRDefault="00F748C2" w:rsidP="00311E00">
      <w:pPr>
        <w:spacing w:after="1" w:line="258" w:lineRule="auto"/>
        <w:ind w:right="-6" w:firstLine="0"/>
        <w:rPr>
          <w:b/>
          <w:sz w:val="28"/>
        </w:rPr>
      </w:pPr>
    </w:p>
    <w:p w14:paraId="2FB242DA" w14:textId="72328D06" w:rsidR="00700618" w:rsidRDefault="00974E86" w:rsidP="00CC1559">
      <w:pPr>
        <w:spacing w:after="1" w:line="258" w:lineRule="auto"/>
        <w:ind w:left="-15" w:right="-6"/>
        <w:rPr>
          <w:b/>
          <w:sz w:val="28"/>
        </w:rPr>
      </w:pPr>
      <w:r>
        <w:rPr>
          <w:b/>
          <w:sz w:val="28"/>
        </w:rPr>
        <w:t xml:space="preserve">Правление СНТ «Фианит» </w:t>
      </w:r>
      <w:r w:rsidR="00C65DDD">
        <w:rPr>
          <w:b/>
          <w:sz w:val="28"/>
        </w:rPr>
        <w:t>приносит благодарность всем садоводам, которые поддерживали и поддерживают органы управления, кто предлагает свою помощь, кто вовремя оплачивает взносы.</w:t>
      </w:r>
    </w:p>
    <w:p w14:paraId="08728908" w14:textId="1E06A81B" w:rsidR="00700618" w:rsidRDefault="00C65DDD" w:rsidP="00776032">
      <w:pPr>
        <w:spacing w:after="22" w:line="259" w:lineRule="auto"/>
        <w:ind w:left="708" w:right="0" w:firstLine="0"/>
        <w:jc w:val="left"/>
      </w:pPr>
      <w:r>
        <w:t xml:space="preserve"> Подписанный оригинал отчета храни</w:t>
      </w:r>
      <w:r w:rsidR="00BB2858">
        <w:t>тся в правлении СНТ «ФИАНИТ»</w:t>
      </w:r>
      <w:r>
        <w:t xml:space="preserve">» </w:t>
      </w:r>
    </w:p>
    <w:p w14:paraId="07039C12" w14:textId="77777777" w:rsidR="00700618" w:rsidRDefault="00C65DDD" w:rsidP="005A6822">
      <w:pPr>
        <w:spacing w:after="22" w:line="259" w:lineRule="auto"/>
        <w:ind w:right="0" w:firstLine="0"/>
        <w:jc w:val="left"/>
      </w:pPr>
      <w:r>
        <w:t xml:space="preserve"> </w:t>
      </w:r>
    </w:p>
    <w:p w14:paraId="30871AC8" w14:textId="77777777" w:rsidR="00700618" w:rsidRDefault="00642BCF">
      <w:pPr>
        <w:ind w:left="-15" w:right="0" w:firstLine="0"/>
      </w:pPr>
      <w:r>
        <w:t>Председатель правления</w:t>
      </w:r>
    </w:p>
    <w:p w14:paraId="4A1B45FE" w14:textId="77777777" w:rsidR="00700618" w:rsidRDefault="00C65DDD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  <w:r>
        <w:t>СН</w:t>
      </w:r>
      <w:r w:rsidR="00BB2858">
        <w:t>Т «ФИАНИТ</w:t>
      </w:r>
      <w:r>
        <w:t>»</w:t>
      </w:r>
      <w:r w:rsidR="00BB2858">
        <w:t xml:space="preserve"> </w:t>
      </w:r>
      <w:r w:rsidR="00BB2858">
        <w:tab/>
        <w:t xml:space="preserve"> </w:t>
      </w:r>
      <w:r w:rsidR="00BB2858">
        <w:tab/>
        <w:t xml:space="preserve"> </w:t>
      </w:r>
      <w:r w:rsidR="00BB2858">
        <w:tab/>
        <w:t xml:space="preserve"> </w:t>
      </w:r>
      <w:r w:rsidR="00BB2858">
        <w:tab/>
        <w:t xml:space="preserve"> </w:t>
      </w:r>
      <w:r w:rsidR="00BB2858">
        <w:tab/>
        <w:t xml:space="preserve"> </w:t>
      </w:r>
      <w:r w:rsidR="00BB2858">
        <w:tab/>
        <w:t xml:space="preserve"> </w:t>
      </w:r>
      <w:r w:rsidR="00BB2858">
        <w:tab/>
        <w:t xml:space="preserve"> </w:t>
      </w:r>
      <w:r w:rsidR="00BB2858">
        <w:tab/>
      </w:r>
      <w:proofErr w:type="spellStart"/>
      <w:r w:rsidR="00BB2858">
        <w:t>Ю.В.Квашнина</w:t>
      </w:r>
      <w:proofErr w:type="spellEnd"/>
    </w:p>
    <w:p w14:paraId="13590B3A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</w:p>
    <w:p w14:paraId="5A105D67" w14:textId="4DDEE869" w:rsidR="00BB2858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  <w:r>
        <w:t>Член правления</w:t>
      </w:r>
      <w:r w:rsidRPr="00642BCF">
        <w:t xml:space="preserve"> </w:t>
      </w:r>
      <w:r>
        <w:t xml:space="preserve">                                                                                                          </w:t>
      </w:r>
      <w:r w:rsidR="0043788B">
        <w:t xml:space="preserve">  </w:t>
      </w:r>
      <w:r>
        <w:t xml:space="preserve"> </w:t>
      </w:r>
      <w:proofErr w:type="spellStart"/>
      <w:r>
        <w:t>А.А.Чайкова</w:t>
      </w:r>
      <w:proofErr w:type="spellEnd"/>
    </w:p>
    <w:p w14:paraId="40DC0E23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</w:p>
    <w:p w14:paraId="551726C3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  <w:r>
        <w:t xml:space="preserve">Член правления                                                                                                              </w:t>
      </w:r>
      <w:proofErr w:type="spellStart"/>
      <w:r>
        <w:t>Е.М.Алексеева</w:t>
      </w:r>
      <w:proofErr w:type="spellEnd"/>
      <w:r>
        <w:t xml:space="preserve">     </w:t>
      </w:r>
    </w:p>
    <w:p w14:paraId="7436DCB4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</w:p>
    <w:p w14:paraId="77BDEBBC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  <w:r>
        <w:t xml:space="preserve">Член правления                                                                                                              </w:t>
      </w:r>
      <w:proofErr w:type="spellStart"/>
      <w:r>
        <w:t>П.И.Арсеев</w:t>
      </w:r>
      <w:proofErr w:type="spellEnd"/>
    </w:p>
    <w:p w14:paraId="4C097F5C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</w:p>
    <w:p w14:paraId="2367D433" w14:textId="77777777" w:rsidR="00642BCF" w:rsidRDefault="00642BC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left="-15" w:right="0" w:firstLine="0"/>
        <w:jc w:val="left"/>
      </w:pPr>
      <w:r>
        <w:t xml:space="preserve">Член правления                                                                                                              </w:t>
      </w:r>
      <w:proofErr w:type="spellStart"/>
      <w:r>
        <w:t>Н.В.Шумилова</w:t>
      </w:r>
      <w:proofErr w:type="spellEnd"/>
      <w:r>
        <w:t xml:space="preserve">                                                                                                                                   </w:t>
      </w:r>
    </w:p>
    <w:p w14:paraId="19D49E25" w14:textId="30846A50" w:rsidR="00642BCF" w:rsidRDefault="00642BCF" w:rsidP="00C6488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right="0" w:firstLine="0"/>
        <w:jc w:val="left"/>
      </w:pPr>
    </w:p>
    <w:p w14:paraId="62EF5501" w14:textId="4D6F17EA" w:rsidR="007F1C7B" w:rsidRDefault="007F1C7B" w:rsidP="00C6488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right="0" w:firstLine="0"/>
        <w:jc w:val="left"/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6656"/>
        <w:gridCol w:w="1722"/>
        <w:gridCol w:w="1902"/>
      </w:tblGrid>
      <w:tr w:rsidR="007F1C7B" w:rsidRPr="007F1C7B" w14:paraId="6B7EF9CD" w14:textId="77777777" w:rsidTr="007F1C7B">
        <w:trPr>
          <w:trHeight w:val="458"/>
        </w:trPr>
        <w:tc>
          <w:tcPr>
            <w:tcW w:w="10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F279" w14:textId="30CC3A04" w:rsidR="007F1C7B" w:rsidRPr="007F1C7B" w:rsidRDefault="007F1C7B" w:rsidP="00800E38">
            <w:pPr>
              <w:spacing w:after="0" w:line="240" w:lineRule="auto"/>
              <w:ind w:right="0" w:firstLine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F1C7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ФИНАНСОВЫЙ ОТЧЕТ СНТ ФИАНИТ </w:t>
            </w:r>
            <w:r w:rsidR="00DA74AE">
              <w:rPr>
                <w:rFonts w:ascii="Calibri" w:hAnsi="Calibri" w:cs="Calibri"/>
                <w:b/>
                <w:bCs/>
                <w:sz w:val="32"/>
                <w:szCs w:val="32"/>
              </w:rPr>
              <w:t>С 01.01.2024-31.03.2025</w:t>
            </w:r>
            <w:r w:rsidRPr="007F1C7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ГОДА </w:t>
            </w:r>
          </w:p>
        </w:tc>
      </w:tr>
      <w:tr w:rsidR="007F1C7B" w:rsidRPr="007F1C7B" w14:paraId="5EC306ED" w14:textId="77777777" w:rsidTr="007F1C7B">
        <w:trPr>
          <w:trHeight w:val="458"/>
        </w:trPr>
        <w:tc>
          <w:tcPr>
            <w:tcW w:w="10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21241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7F1C7B" w:rsidRPr="007F1C7B" w14:paraId="08EA1320" w14:textId="77777777" w:rsidTr="007F1C7B">
        <w:trPr>
          <w:trHeight w:val="458"/>
        </w:trPr>
        <w:tc>
          <w:tcPr>
            <w:tcW w:w="10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D9E97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7F1C7B" w:rsidRPr="007F1C7B" w14:paraId="0643C30D" w14:textId="77777777" w:rsidTr="007F1C7B">
        <w:trPr>
          <w:trHeight w:val="458"/>
        </w:trPr>
        <w:tc>
          <w:tcPr>
            <w:tcW w:w="10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C674D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7F1C7B" w:rsidRPr="007F1C7B" w14:paraId="3741C194" w14:textId="77777777" w:rsidTr="007F1C7B">
        <w:trPr>
          <w:trHeight w:val="30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789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F1C7B">
              <w:rPr>
                <w:rFonts w:ascii="Calibri" w:hAnsi="Calibri" w:cs="Calibri"/>
                <w:b/>
                <w:bCs/>
                <w:sz w:val="22"/>
              </w:rPr>
              <w:t>СТАТЬИ ПРИХОДА И РАСХОДА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D5B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proofErr w:type="gramStart"/>
            <w:r w:rsidRPr="007F1C7B">
              <w:rPr>
                <w:rFonts w:ascii="Calibri" w:hAnsi="Calibri" w:cs="Calibri"/>
                <w:b/>
                <w:bCs/>
                <w:sz w:val="22"/>
              </w:rPr>
              <w:t>сумма,руб</w:t>
            </w:r>
            <w:proofErr w:type="spellEnd"/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5D5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proofErr w:type="gramStart"/>
            <w:r w:rsidRPr="007F1C7B">
              <w:rPr>
                <w:rFonts w:ascii="Calibri" w:hAnsi="Calibri" w:cs="Calibri"/>
                <w:b/>
                <w:bCs/>
                <w:sz w:val="22"/>
              </w:rPr>
              <w:t>сумма,руб</w:t>
            </w:r>
            <w:proofErr w:type="spellEnd"/>
            <w:proofErr w:type="gramEnd"/>
          </w:p>
        </w:tc>
      </w:tr>
      <w:tr w:rsidR="00DA74AE" w:rsidRPr="007F1C7B" w14:paraId="563CEBA8" w14:textId="77777777" w:rsidTr="007F1C7B">
        <w:trPr>
          <w:trHeight w:val="300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18D4" w14:textId="17A91490" w:rsidR="00DA74AE" w:rsidRPr="007F1C7B" w:rsidRDefault="00DA74AE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ОСТАТОК НА 01.01.2024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52F5" w14:textId="67E7DFBE" w:rsidR="00DA74AE" w:rsidRPr="007F1C7B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616829,61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67F4" w14:textId="77777777" w:rsidR="00DA74AE" w:rsidRPr="007F1C7B" w:rsidRDefault="00DA74AE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7F1C7B" w:rsidRPr="007F1C7B" w14:paraId="3A8666FA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341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F1C7B">
              <w:rPr>
                <w:rFonts w:ascii="Calibri" w:hAnsi="Calibri" w:cs="Calibri"/>
                <w:b/>
                <w:bCs/>
                <w:sz w:val="22"/>
              </w:rPr>
              <w:t>ПРИХОД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250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78A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</w:tr>
      <w:tr w:rsidR="007F1C7B" w:rsidRPr="007F1C7B" w14:paraId="111B10F7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848" w14:textId="7E57C6B4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членские взносы</w:t>
            </w:r>
            <w:r w:rsidR="00296ED0">
              <w:rPr>
                <w:rFonts w:ascii="Calibri" w:hAnsi="Calibri" w:cs="Calibri"/>
                <w:sz w:val="22"/>
              </w:rPr>
              <w:t xml:space="preserve"> с 01.04.2024-31.03.2025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619D" w14:textId="37F42279" w:rsidR="007F1C7B" w:rsidRPr="007F1C7B" w:rsidRDefault="00DA74AE" w:rsidP="007F1C7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1043730,00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D9C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</w:tr>
      <w:tr w:rsidR="007F1C7B" w:rsidRPr="007F1C7B" w14:paraId="71BFEC8E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676" w14:textId="53335BC2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оплата электроэнергии</w:t>
            </w:r>
            <w:r w:rsidR="00DA74AE">
              <w:rPr>
                <w:rFonts w:ascii="Calibri" w:hAnsi="Calibri" w:cs="Calibri"/>
                <w:sz w:val="22"/>
              </w:rPr>
              <w:t xml:space="preserve"> с 01.01.2024-31.03.2024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ACA" w14:textId="241778ED" w:rsidR="007F1C7B" w:rsidRPr="007F1C7B" w:rsidRDefault="00DA74AE" w:rsidP="007F1C7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53314,49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CD7" w14:textId="77777777" w:rsidR="007F1C7B" w:rsidRPr="007F1C7B" w:rsidRDefault="007F1C7B" w:rsidP="007F1C7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A74AE" w:rsidRPr="007F1C7B" w14:paraId="290F24B1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D369" w14:textId="56D712B5" w:rsidR="00DA74AE" w:rsidRPr="007F1C7B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оплата электроэнергии</w:t>
            </w:r>
            <w:r>
              <w:rPr>
                <w:rFonts w:ascii="Calibri" w:hAnsi="Calibri" w:cs="Calibri"/>
                <w:sz w:val="22"/>
              </w:rPr>
              <w:t xml:space="preserve"> с 01.04.2024-31.03.2025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2875" w14:textId="10793AD1" w:rsidR="00DA74AE" w:rsidRPr="007F1C7B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552737,96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C4A7" w14:textId="77777777" w:rsidR="00DA74AE" w:rsidRPr="007F1C7B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DA74AE" w:rsidRPr="007F1C7B" w14:paraId="245F5700" w14:textId="77777777" w:rsidTr="007F1C7B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6E4" w14:textId="77777777" w:rsidR="00DA74AE" w:rsidRPr="007F1C7B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F1C7B">
              <w:rPr>
                <w:rFonts w:ascii="Calibri" w:hAnsi="Calibri" w:cs="Calibri"/>
                <w:b/>
                <w:bCs/>
                <w:sz w:val="22"/>
              </w:rPr>
              <w:t>ИТОГО: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A92" w14:textId="3F2AF218" w:rsidR="00DA74AE" w:rsidRPr="007F1C7B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F1C7B">
              <w:rPr>
                <w:rFonts w:ascii="Calibri" w:hAnsi="Calibri" w:cs="Calibri"/>
                <w:b/>
                <w:bCs/>
                <w:sz w:val="28"/>
                <w:szCs w:val="28"/>
              </w:rPr>
              <w:t>2 26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6612,06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2B1" w14:textId="77777777" w:rsidR="00DA74AE" w:rsidRPr="007F1C7B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A74AE" w:rsidRPr="007F1C7B" w14:paraId="4E40F207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567" w14:textId="1BA35D71" w:rsidR="00DA74AE" w:rsidRPr="007F1C7B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F1C7B">
              <w:rPr>
                <w:rFonts w:ascii="Calibri" w:hAnsi="Calibri" w:cs="Calibri"/>
                <w:b/>
                <w:bCs/>
                <w:sz w:val="22"/>
              </w:rPr>
              <w:t>РАСХОД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с 01.01.2024-31.03.2024 года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86B" w14:textId="77777777" w:rsidR="00DA74AE" w:rsidRPr="007F1C7B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F34" w14:textId="77777777" w:rsidR="00DA74AE" w:rsidRPr="007F1C7B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A74AE" w:rsidRPr="007F1C7B" w14:paraId="4E1889B2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D318" w14:textId="755622B1" w:rsidR="00DA74AE" w:rsidRPr="00DA74AE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оплата электроэнергии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F84A" w14:textId="4718328A" w:rsidR="00DA74AE" w:rsidRPr="007F1C7B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0E0A" w14:textId="1E77ADEA" w:rsidR="00DA74AE" w:rsidRPr="007F1C7B" w:rsidRDefault="00296ED0" w:rsidP="00296ED0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174081,92</w:t>
            </w:r>
          </w:p>
        </w:tc>
      </w:tr>
      <w:tr w:rsidR="00DA74AE" w:rsidRPr="007F1C7B" w14:paraId="634A1EC2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9EC2" w14:textId="6BE3E8FD" w:rsidR="00DA74AE" w:rsidRPr="00DA74AE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у</w:t>
            </w:r>
            <w:r w:rsidRPr="00DA74AE">
              <w:rPr>
                <w:rFonts w:ascii="Calibri" w:hAnsi="Calibri" w:cs="Calibri"/>
                <w:sz w:val="22"/>
              </w:rPr>
              <w:t>слуги банка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68A4" w14:textId="0657C11C" w:rsidR="00DA74AE" w:rsidRPr="007F1C7B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58A2" w14:textId="2E457706" w:rsidR="00DA74AE" w:rsidRPr="007F1C7B" w:rsidRDefault="00296ED0" w:rsidP="00296ED0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1145</w:t>
            </w:r>
          </w:p>
        </w:tc>
      </w:tr>
      <w:tr w:rsidR="00DA74AE" w:rsidRPr="007F1C7B" w14:paraId="290CB2F7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46F8" w14:textId="71219559" w:rsidR="00DA74AE" w:rsidRPr="00DA74AE" w:rsidRDefault="00DA74AE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очистка дороги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D52" w14:textId="6F981501" w:rsidR="00DA74AE" w:rsidRPr="00DA74AE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04C4" w14:textId="2A0DC670" w:rsidR="00DA74AE" w:rsidRPr="007F1C7B" w:rsidRDefault="00296ED0" w:rsidP="00296ED0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109600,00</w:t>
            </w:r>
          </w:p>
        </w:tc>
      </w:tr>
      <w:tr w:rsidR="00DA74AE" w:rsidRPr="007F1C7B" w14:paraId="7B5EBD24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BB30" w14:textId="451B0E91" w:rsidR="00DA74AE" w:rsidRPr="00DA74AE" w:rsidRDefault="00357C1B" w:rsidP="00DA74AE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Обслуживание </w:t>
            </w:r>
            <w:proofErr w:type="gramStart"/>
            <w:r>
              <w:rPr>
                <w:rFonts w:ascii="Calibri" w:hAnsi="Calibri" w:cs="Calibri"/>
                <w:sz w:val="22"/>
              </w:rPr>
              <w:t>электросетей(</w:t>
            </w:r>
            <w:proofErr w:type="gramEnd"/>
            <w:r>
              <w:rPr>
                <w:rFonts w:ascii="Calibri" w:hAnsi="Calibri" w:cs="Calibri"/>
                <w:sz w:val="22"/>
              </w:rPr>
              <w:t>Кубинка)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EFA4" w14:textId="386AAC4B" w:rsidR="00DA74AE" w:rsidRPr="00DA74AE" w:rsidRDefault="00DA74AE" w:rsidP="00DA74AE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19D4" w14:textId="28B51CA2" w:rsidR="00DA74AE" w:rsidRPr="007F1C7B" w:rsidRDefault="00296ED0" w:rsidP="00296ED0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21000,00</w:t>
            </w:r>
          </w:p>
        </w:tc>
      </w:tr>
      <w:tr w:rsidR="00357C1B" w:rsidRPr="007F1C7B" w14:paraId="623DFD51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C8BF" w14:textId="4FCEFB1D" w:rsidR="00357C1B" w:rsidRPr="00DA74AE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b/>
                <w:bCs/>
                <w:sz w:val="22"/>
              </w:rPr>
              <w:t>РАСХОД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с 01.04.2024-31.03.2025 года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0760" w14:textId="77777777" w:rsidR="00357C1B" w:rsidRPr="00DA74AE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D7DD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357C1B" w:rsidRPr="007F1C7B" w14:paraId="1410965E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55D" w14:textId="497DF53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Оплата электричества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ED0F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534" w14:textId="280804F2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678202,06</w:t>
            </w:r>
          </w:p>
        </w:tc>
      </w:tr>
      <w:tr w:rsidR="00357C1B" w:rsidRPr="007F1C7B" w14:paraId="0746CD7D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4BF8" w14:textId="77E25CA9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Услуги банка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F4B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728" w14:textId="7C5D32B4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9079,42</w:t>
            </w:r>
          </w:p>
        </w:tc>
      </w:tr>
      <w:tr w:rsidR="00357C1B" w:rsidRPr="007F1C7B" w14:paraId="0BE69B13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3BA" w14:textId="3A3D50A2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Паспорт отходов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ECB5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FD3" w14:textId="4C0365BC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7500,00</w:t>
            </w:r>
          </w:p>
        </w:tc>
      </w:tr>
      <w:tr w:rsidR="00357C1B" w:rsidRPr="007F1C7B" w14:paraId="03009A5D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07A" w14:textId="1FF5A9F9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Обслуживание электросетей(кубинка)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11D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99A" w14:textId="33D77D96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84000,00</w:t>
            </w:r>
          </w:p>
        </w:tc>
      </w:tr>
      <w:tr w:rsidR="00357C1B" w:rsidRPr="007F1C7B" w14:paraId="041559CE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84DA" w14:textId="66B94F9F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Вывоз мусор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957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66E" w14:textId="2C22F959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107423,4</w:t>
            </w:r>
          </w:p>
        </w:tc>
      </w:tr>
      <w:tr w:rsidR="00357C1B" w:rsidRPr="007F1C7B" w14:paraId="338B6705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E05" w14:textId="178FA5CC" w:rsidR="00357C1B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Установка забора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49C5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03F" w14:textId="19590F4B" w:rsidR="00357C1B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113476,00</w:t>
            </w:r>
          </w:p>
        </w:tc>
      </w:tr>
      <w:tr w:rsidR="00357C1B" w:rsidRPr="007F1C7B" w14:paraId="28971481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0542" w14:textId="19962FFA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Геодезические работы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1AB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BE8" w14:textId="719A66EA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12000,00</w:t>
            </w:r>
          </w:p>
        </w:tc>
      </w:tr>
      <w:tr w:rsidR="00357C1B" w:rsidRPr="007F1C7B" w14:paraId="3189CE93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ECE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Строительный мусор 8 м</w:t>
            </w:r>
            <w:r w:rsidRPr="00844FDD">
              <w:rPr>
                <w:rFonts w:ascii="Calibri" w:hAnsi="Calibri" w:cs="Calibri"/>
                <w:sz w:val="22"/>
                <w:vertAlign w:val="superscript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BCA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FDE4" w14:textId="52755701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13200,00</w:t>
            </w:r>
          </w:p>
        </w:tc>
      </w:tr>
      <w:tr w:rsidR="00357C1B" w:rsidRPr="007F1C7B" w14:paraId="64B2023E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A077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Курьер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E82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73CB" w14:textId="3296797C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750,00</w:t>
            </w:r>
          </w:p>
        </w:tc>
      </w:tr>
      <w:tr w:rsidR="00357C1B" w:rsidRPr="007F1C7B" w14:paraId="53CCD63D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A03" w14:textId="5525D96A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СБИС программа отчетности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7BD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E8D" w14:textId="6FF41517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1</w:t>
            </w:r>
            <w:r w:rsidR="00580A85">
              <w:rPr>
                <w:rFonts w:ascii="Calibri" w:hAnsi="Calibri" w:cs="Calibri"/>
                <w:sz w:val="22"/>
              </w:rPr>
              <w:t>1200,00</w:t>
            </w:r>
          </w:p>
        </w:tc>
      </w:tr>
      <w:tr w:rsidR="00580A85" w:rsidRPr="007F1C7B" w14:paraId="1F58024D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0F21" w14:textId="6CB90468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Продление ЭЦП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632B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3DF6" w14:textId="38F680B8" w:rsidR="00580A85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3500,00</w:t>
            </w:r>
          </w:p>
        </w:tc>
      </w:tr>
      <w:tr w:rsidR="00357C1B" w:rsidRPr="007F1C7B" w14:paraId="64B83E87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B2C8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Сайт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D94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865" w14:textId="6B1B9A8E" w:rsidR="00357C1B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1052,8</w:t>
            </w:r>
          </w:p>
        </w:tc>
      </w:tr>
      <w:tr w:rsidR="00357C1B" w:rsidRPr="007F1C7B" w14:paraId="0260C6C6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A35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Закупка светильников и электрооборудования и их установка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2BB7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E89E" w14:textId="0537E269" w:rsidR="00357C1B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21846,66</w:t>
            </w:r>
          </w:p>
        </w:tc>
      </w:tr>
      <w:tr w:rsidR="00357C1B" w:rsidRPr="007F1C7B" w14:paraId="59527219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772" w14:textId="02F52BA7" w:rsidR="00357C1B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Закупка замка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F20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FE2" w14:textId="165FE1ED" w:rsidR="00357C1B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1194</w:t>
            </w:r>
          </w:p>
        </w:tc>
      </w:tr>
      <w:tr w:rsidR="00357C1B" w:rsidRPr="007F1C7B" w14:paraId="1C9E5F10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07C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Бухгалтерские услуги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1FF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262" w14:textId="77777777" w:rsidR="00357C1B" w:rsidRPr="007F1C7B" w:rsidRDefault="00357C1B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70 000,00</w:t>
            </w:r>
          </w:p>
        </w:tc>
      </w:tr>
      <w:tr w:rsidR="00357C1B" w:rsidRPr="007F1C7B" w14:paraId="71DE47A9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AAE7" w14:textId="636306ED" w:rsidR="00357C1B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Покупка бензопилы и расходных материалов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B55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DA9" w14:textId="397DE393" w:rsidR="00357C1B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24750,00</w:t>
            </w:r>
          </w:p>
        </w:tc>
      </w:tr>
      <w:tr w:rsidR="00580A85" w:rsidRPr="007F1C7B" w14:paraId="686803C3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396E" w14:textId="1576910A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Обкос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дороги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034F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B914" w14:textId="2491EFC4" w:rsidR="00580A85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26500</w:t>
            </w:r>
          </w:p>
        </w:tc>
      </w:tr>
      <w:tr w:rsidR="00580A85" w:rsidRPr="00580A85" w14:paraId="37AE9E48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4C41" w14:textId="0823933B" w:rsidR="00580A85" w:rsidRPr="00580A85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Рассчистки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sz w:val="22"/>
              </w:rPr>
              <w:t>глубление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кюветов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50E8" w14:textId="77777777" w:rsidR="00580A85" w:rsidRPr="00580A85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7EFE" w14:textId="1BB8DCC8" w:rsidR="00580A85" w:rsidRPr="00580A85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63600,00</w:t>
            </w:r>
          </w:p>
        </w:tc>
      </w:tr>
      <w:tr w:rsidR="00580A85" w:rsidRPr="007F1C7B" w14:paraId="147834D7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FBC8" w14:textId="01AF592B" w:rsidR="00580A85" w:rsidRPr="007F1C7B" w:rsidRDefault="00A6529C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Укладка труб и блоков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2A67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B045" w14:textId="15242535" w:rsidR="00580A85" w:rsidRPr="007F1C7B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31800,00</w:t>
            </w:r>
          </w:p>
        </w:tc>
      </w:tr>
      <w:tr w:rsidR="00580A85" w:rsidRPr="007F1C7B" w14:paraId="3C10E784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120F" w14:textId="094487F4" w:rsidR="00580A85" w:rsidRPr="007F1C7B" w:rsidRDefault="00A6529C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Щебень с доставкой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9487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D908" w14:textId="2FB40177" w:rsidR="00580A85" w:rsidRPr="007F1C7B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127200,00</w:t>
            </w:r>
          </w:p>
        </w:tc>
      </w:tr>
      <w:tr w:rsidR="00580A85" w:rsidRPr="007F1C7B" w14:paraId="78777BC5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DF9D" w14:textId="2979460C" w:rsidR="00580A85" w:rsidRPr="007F1C7B" w:rsidRDefault="00A6529C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Разброс и </w:t>
            </w:r>
            <w:proofErr w:type="spellStart"/>
            <w:r>
              <w:rPr>
                <w:rFonts w:ascii="Calibri" w:hAnsi="Calibri" w:cs="Calibri"/>
                <w:sz w:val="22"/>
              </w:rPr>
              <w:t>выравривание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щебня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72EF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200D" w14:textId="7222881E" w:rsidR="00580A85" w:rsidRPr="007F1C7B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42400,00</w:t>
            </w:r>
          </w:p>
        </w:tc>
      </w:tr>
      <w:tr w:rsidR="00580A85" w:rsidRPr="007F1C7B" w14:paraId="77815610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76B2" w14:textId="6A8CA373" w:rsidR="00580A85" w:rsidRPr="007F1C7B" w:rsidRDefault="00A6529C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опиловка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30CD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13C5" w14:textId="06772688" w:rsidR="00580A85" w:rsidRPr="007F1C7B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31800,00</w:t>
            </w:r>
          </w:p>
        </w:tc>
      </w:tr>
      <w:tr w:rsidR="00580A85" w:rsidRPr="007F1C7B" w14:paraId="2F6125C6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13F3" w14:textId="28B7B6E6" w:rsidR="00580A85" w:rsidRPr="007F1C7B" w:rsidRDefault="00A6529C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Рассчистка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труб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47AB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1E4B" w14:textId="1E1FCED9" w:rsidR="00580A85" w:rsidRPr="007F1C7B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31800,00</w:t>
            </w:r>
          </w:p>
        </w:tc>
      </w:tr>
      <w:tr w:rsidR="00580A85" w:rsidRPr="007F1C7B" w14:paraId="4BFEAC01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82F0" w14:textId="3C0C1111" w:rsidR="00580A85" w:rsidRPr="007F1C7B" w:rsidRDefault="000871F1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Обслуживание</w:t>
            </w:r>
            <w:r w:rsidR="00A6529C">
              <w:rPr>
                <w:rFonts w:ascii="Calibri" w:hAnsi="Calibri" w:cs="Calibri"/>
                <w:sz w:val="22"/>
              </w:rPr>
              <w:t xml:space="preserve"> дороги в зимний период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22A0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547A" w14:textId="5DAAEEC0" w:rsidR="00580A85" w:rsidRPr="007F1C7B" w:rsidRDefault="00A6529C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190800,00</w:t>
            </w:r>
          </w:p>
        </w:tc>
      </w:tr>
      <w:tr w:rsidR="00580A85" w:rsidRPr="007F1C7B" w14:paraId="38F589F7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5720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4003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A7AE" w14:textId="77777777" w:rsidR="00580A85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80A85" w:rsidRPr="007F1C7B" w14:paraId="17F6C2C0" w14:textId="77777777" w:rsidTr="007F1C7B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3025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F1D4" w14:textId="77777777" w:rsidR="00580A85" w:rsidRPr="007F1C7B" w:rsidRDefault="00580A85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2B8E" w14:textId="77777777" w:rsidR="00580A85" w:rsidRPr="007F1C7B" w:rsidRDefault="00580A85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357C1B" w:rsidRPr="007F1C7B" w14:paraId="6A8935DC" w14:textId="77777777" w:rsidTr="007F1C7B">
        <w:trPr>
          <w:trHeight w:val="37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1305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F1C7B">
              <w:rPr>
                <w:rFonts w:ascii="Calibri" w:hAnsi="Calibri" w:cs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407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8E3" w14:textId="404133A0" w:rsidR="00357C1B" w:rsidRPr="007F1C7B" w:rsidRDefault="00296ED0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2010901,26</w:t>
            </w:r>
          </w:p>
        </w:tc>
      </w:tr>
      <w:tr w:rsidR="00357C1B" w:rsidRPr="007F1C7B" w14:paraId="2551DC0A" w14:textId="77777777" w:rsidTr="007F1C7B">
        <w:trPr>
          <w:trHeight w:val="465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802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F1C7B">
              <w:rPr>
                <w:rFonts w:ascii="Calibri" w:hAnsi="Calibri" w:cs="Calibri"/>
                <w:b/>
                <w:bCs/>
                <w:sz w:val="32"/>
                <w:szCs w:val="32"/>
              </w:rPr>
              <w:t>ОСТАТОК НА 31.12.2023 ГОДА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E276" w14:textId="77777777" w:rsidR="00357C1B" w:rsidRPr="007F1C7B" w:rsidRDefault="00357C1B" w:rsidP="00357C1B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  <w:r w:rsidRPr="007F1C7B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B9F" w14:textId="00FC3AAF" w:rsidR="00357C1B" w:rsidRPr="007F1C7B" w:rsidRDefault="00296ED0" w:rsidP="00357C1B">
            <w:pPr>
              <w:spacing w:after="0" w:line="240" w:lineRule="auto"/>
              <w:ind w:right="0" w:firstLine="0"/>
              <w:jc w:val="righ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255170,8</w:t>
            </w:r>
          </w:p>
        </w:tc>
      </w:tr>
    </w:tbl>
    <w:p w14:paraId="4F08EE48" w14:textId="77777777" w:rsidR="007F1C7B" w:rsidRDefault="007F1C7B" w:rsidP="00C6488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786"/>
        </w:tabs>
        <w:ind w:right="0" w:firstLine="0"/>
        <w:jc w:val="left"/>
      </w:pPr>
    </w:p>
    <w:sectPr w:rsidR="007F1C7B">
      <w:headerReference w:type="even" r:id="rId10"/>
      <w:headerReference w:type="default" r:id="rId11"/>
      <w:headerReference w:type="first" r:id="rId12"/>
      <w:pgSz w:w="11906" w:h="16838"/>
      <w:pgMar w:top="1253" w:right="843" w:bottom="1249" w:left="1277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31A5" w14:textId="77777777" w:rsidR="002168CC" w:rsidRDefault="002168CC">
      <w:pPr>
        <w:spacing w:after="0" w:line="240" w:lineRule="auto"/>
      </w:pPr>
      <w:r>
        <w:separator/>
      </w:r>
    </w:p>
  </w:endnote>
  <w:endnote w:type="continuationSeparator" w:id="0">
    <w:p w14:paraId="288FC855" w14:textId="77777777" w:rsidR="002168CC" w:rsidRDefault="002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A397" w14:textId="77777777" w:rsidR="002168CC" w:rsidRDefault="002168CC">
      <w:pPr>
        <w:spacing w:after="0" w:line="240" w:lineRule="auto"/>
      </w:pPr>
      <w:r>
        <w:separator/>
      </w:r>
    </w:p>
  </w:footnote>
  <w:footnote w:type="continuationSeparator" w:id="0">
    <w:p w14:paraId="2CC3D5A1" w14:textId="77777777" w:rsidR="002168CC" w:rsidRDefault="0021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90C" w14:textId="77777777" w:rsidR="00F47AB6" w:rsidRDefault="00F47AB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B9749C" w14:textId="77777777" w:rsidR="00F47AB6" w:rsidRDefault="00F47AB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888A" w14:textId="135F1AEE" w:rsidR="00F47AB6" w:rsidRDefault="00F47AB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388" w:rsidRPr="006D1388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DD9E9D5" w14:textId="77777777" w:rsidR="00F47AB6" w:rsidRDefault="00F47AB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E158" w14:textId="77777777" w:rsidR="00F47AB6" w:rsidRDefault="00F47AB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B2C2D7" w14:textId="77777777" w:rsidR="00F47AB6" w:rsidRDefault="00F47AB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3E"/>
    <w:multiLevelType w:val="hybridMultilevel"/>
    <w:tmpl w:val="4B5C6DE6"/>
    <w:lvl w:ilvl="0" w:tplc="6CF6B462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266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BF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A52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C1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0DB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600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4E1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C5C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77299"/>
    <w:multiLevelType w:val="hybridMultilevel"/>
    <w:tmpl w:val="3CF038AA"/>
    <w:lvl w:ilvl="0" w:tplc="367ECC1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C33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E0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456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C21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066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68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C7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EC9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E6D05"/>
    <w:multiLevelType w:val="hybridMultilevel"/>
    <w:tmpl w:val="6C9C38A4"/>
    <w:lvl w:ilvl="0" w:tplc="367ECC1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C33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E0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456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C21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066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68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C7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EC9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3C086F"/>
    <w:multiLevelType w:val="hybridMultilevel"/>
    <w:tmpl w:val="84E47E66"/>
    <w:lvl w:ilvl="0" w:tplc="844606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9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0CF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693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2A4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2B5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3B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C45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0DC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618"/>
    <w:rsid w:val="00012711"/>
    <w:rsid w:val="00017C53"/>
    <w:rsid w:val="00024CFC"/>
    <w:rsid w:val="0003279D"/>
    <w:rsid w:val="00034AB2"/>
    <w:rsid w:val="0004532D"/>
    <w:rsid w:val="00053998"/>
    <w:rsid w:val="00063FA4"/>
    <w:rsid w:val="00064C20"/>
    <w:rsid w:val="00073E89"/>
    <w:rsid w:val="00076D02"/>
    <w:rsid w:val="00082604"/>
    <w:rsid w:val="000871F1"/>
    <w:rsid w:val="000A5810"/>
    <w:rsid w:val="000B1512"/>
    <w:rsid w:val="000C499D"/>
    <w:rsid w:val="000D0443"/>
    <w:rsid w:val="000E0E75"/>
    <w:rsid w:val="000E2771"/>
    <w:rsid w:val="000E4DC4"/>
    <w:rsid w:val="000F6604"/>
    <w:rsid w:val="000F71F3"/>
    <w:rsid w:val="000F78B9"/>
    <w:rsid w:val="00100AC4"/>
    <w:rsid w:val="00101E00"/>
    <w:rsid w:val="00104A20"/>
    <w:rsid w:val="00111109"/>
    <w:rsid w:val="00123878"/>
    <w:rsid w:val="00123CEC"/>
    <w:rsid w:val="00131A2B"/>
    <w:rsid w:val="00135FEF"/>
    <w:rsid w:val="0015690D"/>
    <w:rsid w:val="001659EB"/>
    <w:rsid w:val="00166C35"/>
    <w:rsid w:val="00167252"/>
    <w:rsid w:val="00174880"/>
    <w:rsid w:val="001A20A8"/>
    <w:rsid w:val="001B02F4"/>
    <w:rsid w:val="001B60B9"/>
    <w:rsid w:val="001C3B8C"/>
    <w:rsid w:val="001D29B8"/>
    <w:rsid w:val="001D4916"/>
    <w:rsid w:val="002168CC"/>
    <w:rsid w:val="00217CDE"/>
    <w:rsid w:val="00221ECD"/>
    <w:rsid w:val="00242CD7"/>
    <w:rsid w:val="002531E9"/>
    <w:rsid w:val="002576CB"/>
    <w:rsid w:val="00265CB5"/>
    <w:rsid w:val="00287164"/>
    <w:rsid w:val="00292F7A"/>
    <w:rsid w:val="00294025"/>
    <w:rsid w:val="00296ED0"/>
    <w:rsid w:val="00297E6B"/>
    <w:rsid w:val="002A1554"/>
    <w:rsid w:val="002A676D"/>
    <w:rsid w:val="002B28F8"/>
    <w:rsid w:val="002C21FC"/>
    <w:rsid w:val="002D6750"/>
    <w:rsid w:val="002E6852"/>
    <w:rsid w:val="002F3602"/>
    <w:rsid w:val="003117B2"/>
    <w:rsid w:val="00311E00"/>
    <w:rsid w:val="00316880"/>
    <w:rsid w:val="003171C6"/>
    <w:rsid w:val="003364D8"/>
    <w:rsid w:val="00341597"/>
    <w:rsid w:val="003421F7"/>
    <w:rsid w:val="00346EE7"/>
    <w:rsid w:val="00347788"/>
    <w:rsid w:val="00350F42"/>
    <w:rsid w:val="00357C1B"/>
    <w:rsid w:val="003771D0"/>
    <w:rsid w:val="003A1500"/>
    <w:rsid w:val="003A3B62"/>
    <w:rsid w:val="003B3F70"/>
    <w:rsid w:val="003C164D"/>
    <w:rsid w:val="003C203D"/>
    <w:rsid w:val="003C7962"/>
    <w:rsid w:val="003D5BC3"/>
    <w:rsid w:val="003E02BD"/>
    <w:rsid w:val="003E42D9"/>
    <w:rsid w:val="003E5E09"/>
    <w:rsid w:val="00400C1D"/>
    <w:rsid w:val="00411E80"/>
    <w:rsid w:val="00420368"/>
    <w:rsid w:val="004222FD"/>
    <w:rsid w:val="0042604D"/>
    <w:rsid w:val="00430F8A"/>
    <w:rsid w:val="00436834"/>
    <w:rsid w:val="0043788B"/>
    <w:rsid w:val="004527ED"/>
    <w:rsid w:val="004533D6"/>
    <w:rsid w:val="004552AD"/>
    <w:rsid w:val="004575D6"/>
    <w:rsid w:val="0046260E"/>
    <w:rsid w:val="004711AF"/>
    <w:rsid w:val="004A4D48"/>
    <w:rsid w:val="004A7EFF"/>
    <w:rsid w:val="004B3BF6"/>
    <w:rsid w:val="004B6B08"/>
    <w:rsid w:val="004C44B2"/>
    <w:rsid w:val="004D4538"/>
    <w:rsid w:val="004E16DA"/>
    <w:rsid w:val="004E57B3"/>
    <w:rsid w:val="004F5A73"/>
    <w:rsid w:val="004F64FD"/>
    <w:rsid w:val="004F7A4C"/>
    <w:rsid w:val="005004AD"/>
    <w:rsid w:val="005070A3"/>
    <w:rsid w:val="00514FAC"/>
    <w:rsid w:val="00515FDC"/>
    <w:rsid w:val="00516CF7"/>
    <w:rsid w:val="005220E8"/>
    <w:rsid w:val="00523DA1"/>
    <w:rsid w:val="00530243"/>
    <w:rsid w:val="0054318C"/>
    <w:rsid w:val="00566B67"/>
    <w:rsid w:val="005745DC"/>
    <w:rsid w:val="00580A85"/>
    <w:rsid w:val="00587F47"/>
    <w:rsid w:val="00594CD6"/>
    <w:rsid w:val="005A6822"/>
    <w:rsid w:val="005B42D0"/>
    <w:rsid w:val="005B5029"/>
    <w:rsid w:val="005B6C5E"/>
    <w:rsid w:val="005D0D13"/>
    <w:rsid w:val="005D1579"/>
    <w:rsid w:val="005D1A9D"/>
    <w:rsid w:val="005F5542"/>
    <w:rsid w:val="00612895"/>
    <w:rsid w:val="00613590"/>
    <w:rsid w:val="00625F84"/>
    <w:rsid w:val="00641418"/>
    <w:rsid w:val="00642BCF"/>
    <w:rsid w:val="006541FF"/>
    <w:rsid w:val="00663312"/>
    <w:rsid w:val="006633E5"/>
    <w:rsid w:val="00665BF1"/>
    <w:rsid w:val="00666A4D"/>
    <w:rsid w:val="00675622"/>
    <w:rsid w:val="00695AAA"/>
    <w:rsid w:val="006A2E46"/>
    <w:rsid w:val="006A3194"/>
    <w:rsid w:val="006B7544"/>
    <w:rsid w:val="006D0700"/>
    <w:rsid w:val="006D1388"/>
    <w:rsid w:val="006D5D11"/>
    <w:rsid w:val="00700618"/>
    <w:rsid w:val="00706713"/>
    <w:rsid w:val="0071442F"/>
    <w:rsid w:val="00714D6F"/>
    <w:rsid w:val="00745AEA"/>
    <w:rsid w:val="00747D0C"/>
    <w:rsid w:val="007652F4"/>
    <w:rsid w:val="00774A8A"/>
    <w:rsid w:val="00776032"/>
    <w:rsid w:val="007A3106"/>
    <w:rsid w:val="007A7B05"/>
    <w:rsid w:val="007C487D"/>
    <w:rsid w:val="007C55EA"/>
    <w:rsid w:val="007D0A9E"/>
    <w:rsid w:val="007D3AE4"/>
    <w:rsid w:val="007D59DD"/>
    <w:rsid w:val="007F002F"/>
    <w:rsid w:val="007F1C7B"/>
    <w:rsid w:val="007F1DAF"/>
    <w:rsid w:val="007F31F4"/>
    <w:rsid w:val="007F3512"/>
    <w:rsid w:val="007F6C4D"/>
    <w:rsid w:val="007F76FB"/>
    <w:rsid w:val="00800E38"/>
    <w:rsid w:val="00803E55"/>
    <w:rsid w:val="008050EA"/>
    <w:rsid w:val="00805256"/>
    <w:rsid w:val="0080642F"/>
    <w:rsid w:val="0080647B"/>
    <w:rsid w:val="00812F6A"/>
    <w:rsid w:val="008136AE"/>
    <w:rsid w:val="00826698"/>
    <w:rsid w:val="00826F7B"/>
    <w:rsid w:val="00835393"/>
    <w:rsid w:val="00842964"/>
    <w:rsid w:val="00844FDD"/>
    <w:rsid w:val="00856BF7"/>
    <w:rsid w:val="008776BE"/>
    <w:rsid w:val="00883AF5"/>
    <w:rsid w:val="008A011F"/>
    <w:rsid w:val="008C4BCF"/>
    <w:rsid w:val="008D2527"/>
    <w:rsid w:val="008E4A3E"/>
    <w:rsid w:val="008E6B70"/>
    <w:rsid w:val="008E708E"/>
    <w:rsid w:val="008E7C84"/>
    <w:rsid w:val="00903CBB"/>
    <w:rsid w:val="009048CC"/>
    <w:rsid w:val="0090577C"/>
    <w:rsid w:val="0090638F"/>
    <w:rsid w:val="00916872"/>
    <w:rsid w:val="00927D31"/>
    <w:rsid w:val="0093194E"/>
    <w:rsid w:val="009359DD"/>
    <w:rsid w:val="0095548D"/>
    <w:rsid w:val="00960140"/>
    <w:rsid w:val="00961368"/>
    <w:rsid w:val="00961B58"/>
    <w:rsid w:val="009718EE"/>
    <w:rsid w:val="00974E86"/>
    <w:rsid w:val="00975044"/>
    <w:rsid w:val="00981A65"/>
    <w:rsid w:val="009A67F1"/>
    <w:rsid w:val="009B1A7F"/>
    <w:rsid w:val="009B24EF"/>
    <w:rsid w:val="009C0433"/>
    <w:rsid w:val="009D1DC7"/>
    <w:rsid w:val="009D4997"/>
    <w:rsid w:val="009E6461"/>
    <w:rsid w:val="009F3D18"/>
    <w:rsid w:val="009F458C"/>
    <w:rsid w:val="00A00A78"/>
    <w:rsid w:val="00A01D66"/>
    <w:rsid w:val="00A10194"/>
    <w:rsid w:val="00A10E6D"/>
    <w:rsid w:val="00A14B19"/>
    <w:rsid w:val="00A1513C"/>
    <w:rsid w:val="00A222FC"/>
    <w:rsid w:val="00A22856"/>
    <w:rsid w:val="00A27882"/>
    <w:rsid w:val="00A27EA7"/>
    <w:rsid w:val="00A30C69"/>
    <w:rsid w:val="00A35605"/>
    <w:rsid w:val="00A4193F"/>
    <w:rsid w:val="00A433E4"/>
    <w:rsid w:val="00A43A26"/>
    <w:rsid w:val="00A45482"/>
    <w:rsid w:val="00A6529C"/>
    <w:rsid w:val="00A67DD1"/>
    <w:rsid w:val="00A756B2"/>
    <w:rsid w:val="00A849DC"/>
    <w:rsid w:val="00A86BA6"/>
    <w:rsid w:val="00A92333"/>
    <w:rsid w:val="00A92B6E"/>
    <w:rsid w:val="00AA1BAC"/>
    <w:rsid w:val="00AB4AF2"/>
    <w:rsid w:val="00AC5F9F"/>
    <w:rsid w:val="00AC77E3"/>
    <w:rsid w:val="00AE286E"/>
    <w:rsid w:val="00B0690B"/>
    <w:rsid w:val="00B102E7"/>
    <w:rsid w:val="00B1274F"/>
    <w:rsid w:val="00B13C67"/>
    <w:rsid w:val="00B2053F"/>
    <w:rsid w:val="00B25900"/>
    <w:rsid w:val="00B3124B"/>
    <w:rsid w:val="00B34AB6"/>
    <w:rsid w:val="00B44286"/>
    <w:rsid w:val="00B4476B"/>
    <w:rsid w:val="00B46E0A"/>
    <w:rsid w:val="00B517FE"/>
    <w:rsid w:val="00B5337C"/>
    <w:rsid w:val="00B62538"/>
    <w:rsid w:val="00B838D2"/>
    <w:rsid w:val="00B83F1D"/>
    <w:rsid w:val="00B95760"/>
    <w:rsid w:val="00B97CDB"/>
    <w:rsid w:val="00BA66E3"/>
    <w:rsid w:val="00BB2858"/>
    <w:rsid w:val="00BC0EDB"/>
    <w:rsid w:val="00BC49D9"/>
    <w:rsid w:val="00BD0292"/>
    <w:rsid w:val="00BF745C"/>
    <w:rsid w:val="00C00FE4"/>
    <w:rsid w:val="00C0228A"/>
    <w:rsid w:val="00C028BF"/>
    <w:rsid w:val="00C104D2"/>
    <w:rsid w:val="00C2753E"/>
    <w:rsid w:val="00C33515"/>
    <w:rsid w:val="00C37BA6"/>
    <w:rsid w:val="00C618C6"/>
    <w:rsid w:val="00C61B56"/>
    <w:rsid w:val="00C6488C"/>
    <w:rsid w:val="00C6517E"/>
    <w:rsid w:val="00C65DDD"/>
    <w:rsid w:val="00C669A6"/>
    <w:rsid w:val="00C70AF0"/>
    <w:rsid w:val="00C710A1"/>
    <w:rsid w:val="00C71334"/>
    <w:rsid w:val="00C743F4"/>
    <w:rsid w:val="00C76AE6"/>
    <w:rsid w:val="00C82BE1"/>
    <w:rsid w:val="00C82F84"/>
    <w:rsid w:val="00C90AE6"/>
    <w:rsid w:val="00CA2CFB"/>
    <w:rsid w:val="00CA3F47"/>
    <w:rsid w:val="00CB2D32"/>
    <w:rsid w:val="00CC1559"/>
    <w:rsid w:val="00CC5998"/>
    <w:rsid w:val="00CD35E7"/>
    <w:rsid w:val="00CD4B13"/>
    <w:rsid w:val="00CE3300"/>
    <w:rsid w:val="00CE4460"/>
    <w:rsid w:val="00CE7677"/>
    <w:rsid w:val="00D050FD"/>
    <w:rsid w:val="00D221CF"/>
    <w:rsid w:val="00D2765E"/>
    <w:rsid w:val="00D32305"/>
    <w:rsid w:val="00D47F8C"/>
    <w:rsid w:val="00D51DB4"/>
    <w:rsid w:val="00D53039"/>
    <w:rsid w:val="00D6042F"/>
    <w:rsid w:val="00D627D3"/>
    <w:rsid w:val="00D93FEF"/>
    <w:rsid w:val="00DA74AE"/>
    <w:rsid w:val="00DB68B2"/>
    <w:rsid w:val="00DB7AC8"/>
    <w:rsid w:val="00DD1F64"/>
    <w:rsid w:val="00DD5FAE"/>
    <w:rsid w:val="00DE4B44"/>
    <w:rsid w:val="00E1172A"/>
    <w:rsid w:val="00E32387"/>
    <w:rsid w:val="00E32A8F"/>
    <w:rsid w:val="00E3342D"/>
    <w:rsid w:val="00E3547E"/>
    <w:rsid w:val="00E54762"/>
    <w:rsid w:val="00E54E10"/>
    <w:rsid w:val="00E70625"/>
    <w:rsid w:val="00E831D8"/>
    <w:rsid w:val="00E86E13"/>
    <w:rsid w:val="00E95DC8"/>
    <w:rsid w:val="00EA5699"/>
    <w:rsid w:val="00EB2CC4"/>
    <w:rsid w:val="00EB7D10"/>
    <w:rsid w:val="00EC3F62"/>
    <w:rsid w:val="00EC7015"/>
    <w:rsid w:val="00ED2639"/>
    <w:rsid w:val="00ED4E8C"/>
    <w:rsid w:val="00ED71CC"/>
    <w:rsid w:val="00EF41A3"/>
    <w:rsid w:val="00F27099"/>
    <w:rsid w:val="00F44FAD"/>
    <w:rsid w:val="00F47AB6"/>
    <w:rsid w:val="00F56CF1"/>
    <w:rsid w:val="00F609E1"/>
    <w:rsid w:val="00F63336"/>
    <w:rsid w:val="00F748C2"/>
    <w:rsid w:val="00F8172E"/>
    <w:rsid w:val="00F86870"/>
    <w:rsid w:val="00F90191"/>
    <w:rsid w:val="00F95DE9"/>
    <w:rsid w:val="00FA152B"/>
    <w:rsid w:val="00FA531E"/>
    <w:rsid w:val="00FA572B"/>
    <w:rsid w:val="00FA5AE2"/>
    <w:rsid w:val="00FB2CE2"/>
    <w:rsid w:val="00FB47E9"/>
    <w:rsid w:val="00FC599E"/>
    <w:rsid w:val="00FD005C"/>
    <w:rsid w:val="00FE2B2E"/>
    <w:rsid w:val="00FE60B5"/>
    <w:rsid w:val="00FF3129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5023"/>
  <w15:docId w15:val="{ED582D7F-9F8F-4DA8-9F97-9D9A9A0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/>
      <w:ind w:left="73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styleId="a3">
    <w:name w:val="Hyperlink"/>
    <w:basedOn w:val="a0"/>
    <w:uiPriority w:val="99"/>
    <w:unhideWhenUsed/>
    <w:rsid w:val="009D1DC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491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D4916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0A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0A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0A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0A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0A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0A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lenie@fianitnar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anitnara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stg.mosreg.ru/download/document/13411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9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Alekseeva Elena</cp:lastModifiedBy>
  <cp:revision>18</cp:revision>
  <cp:lastPrinted>2025-04-21T09:56:00Z</cp:lastPrinted>
  <dcterms:created xsi:type="dcterms:W3CDTF">2025-05-11T07:45:00Z</dcterms:created>
  <dcterms:modified xsi:type="dcterms:W3CDTF">2025-05-23T09:35:00Z</dcterms:modified>
</cp:coreProperties>
</file>